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781" w:rsidRPr="006721BB" w:rsidRDefault="007905BD" w:rsidP="00A83D8F">
      <w:pPr>
        <w:jc w:val="center"/>
        <w:rPr>
          <w:b/>
          <w:sz w:val="28"/>
          <w:szCs w:val="28"/>
          <w:u w:val="single"/>
          <w:shd w:val="clear" w:color="auto" w:fill="F2F2F2" w:themeFill="background1" w:themeFillShade="F2"/>
          <w:lang w:val="de-DE"/>
        </w:rPr>
      </w:pPr>
      <w:r w:rsidRPr="006721BB">
        <w:rPr>
          <w:b/>
          <w:sz w:val="28"/>
          <w:szCs w:val="28"/>
          <w:u w:val="single"/>
          <w:shd w:val="clear" w:color="auto" w:fill="F2F2F2" w:themeFill="background1" w:themeFillShade="F2"/>
          <w:lang w:val="de-DE"/>
        </w:rPr>
        <w:t>user manual</w:t>
      </w:r>
    </w:p>
    <w:p w:rsidR="00D16833" w:rsidRPr="006721BB" w:rsidRDefault="00D16833" w:rsidP="00A83D8F">
      <w:pPr>
        <w:jc w:val="center"/>
        <w:rPr>
          <w:b/>
          <w:sz w:val="16"/>
          <w:szCs w:val="16"/>
          <w:shd w:val="clear" w:color="auto" w:fill="F2F2F2" w:themeFill="background1" w:themeFillShade="F2"/>
          <w:lang w:val="de-DE"/>
        </w:rPr>
      </w:pPr>
    </w:p>
    <w:p w:rsidR="008E493A" w:rsidRDefault="008E493A" w:rsidP="00A83D8F">
      <w:pPr>
        <w:jc w:val="center"/>
        <w:rPr>
          <w:b/>
          <w:sz w:val="40"/>
          <w:szCs w:val="40"/>
          <w:shd w:val="clear" w:color="auto" w:fill="F2F2F2" w:themeFill="background1" w:themeFillShade="F2"/>
          <w:lang w:val="de-DE"/>
        </w:rPr>
      </w:pPr>
      <w:r w:rsidRPr="008E493A">
        <w:rPr>
          <w:b/>
          <w:sz w:val="40"/>
          <w:szCs w:val="40"/>
          <w:shd w:val="clear" w:color="auto" w:fill="F2F2F2" w:themeFill="background1" w:themeFillShade="F2"/>
          <w:lang w:val="de-DE"/>
        </w:rPr>
        <w:t>Import/Export multipler Relationcodes</w:t>
      </w:r>
    </w:p>
    <w:p w:rsidR="00A83D8F" w:rsidRPr="008E493A" w:rsidRDefault="008E493A" w:rsidP="00A83D8F">
      <w:pPr>
        <w:jc w:val="center"/>
        <w:rPr>
          <w:b/>
          <w:sz w:val="40"/>
          <w:szCs w:val="40"/>
          <w:lang w:val="de-DE"/>
        </w:rPr>
      </w:pPr>
      <w:r w:rsidRPr="008E493A">
        <w:rPr>
          <w:b/>
          <w:sz w:val="40"/>
          <w:szCs w:val="40"/>
          <w:shd w:val="clear" w:color="auto" w:fill="F2F2F2" w:themeFill="background1" w:themeFillShade="F2"/>
          <w:lang w:val="de-DE"/>
        </w:rPr>
        <w:t>in Feld 100ff/200ff</w:t>
      </w:r>
    </w:p>
    <w:p w:rsidR="00A83D8F" w:rsidRPr="008E493A" w:rsidRDefault="00A83D8F" w:rsidP="00A83D8F">
      <w:pPr>
        <w:rPr>
          <w:szCs w:val="24"/>
          <w:lang w:val="de-DE"/>
        </w:rPr>
      </w:pPr>
    </w:p>
    <w:p w:rsidR="00A83D8F" w:rsidRPr="008E493A" w:rsidRDefault="00A83D8F" w:rsidP="00A83D8F">
      <w:pPr>
        <w:rPr>
          <w:szCs w:val="24"/>
          <w:lang w:val="de-DE"/>
        </w:rPr>
      </w:pPr>
    </w:p>
    <w:p w:rsidR="006E3D61" w:rsidRPr="008E493A" w:rsidRDefault="006E3D61" w:rsidP="00A83D8F">
      <w:pPr>
        <w:rPr>
          <w:szCs w:val="24"/>
          <w:lang w:val="de-DE"/>
        </w:rPr>
      </w:pPr>
    </w:p>
    <w:p w:rsidR="00B75E28" w:rsidRDefault="00D57461" w:rsidP="00B75E28">
      <w:pPr>
        <w:jc w:val="center"/>
        <w:rPr>
          <w:szCs w:val="24"/>
          <w:lang w:val="de-DE"/>
        </w:rPr>
      </w:pPr>
      <w:r w:rsidRPr="00D57461">
        <w:rPr>
          <w:b/>
          <w:szCs w:val="24"/>
          <w:u w:val="single"/>
          <w:lang w:val="de-DE"/>
        </w:rPr>
        <w:t>Inhaltsverzeichnis</w:t>
      </w:r>
    </w:p>
    <w:p w:rsidR="00034777" w:rsidRPr="00034777" w:rsidRDefault="00034777" w:rsidP="00B75E28">
      <w:pPr>
        <w:jc w:val="center"/>
        <w:rPr>
          <w:szCs w:val="24"/>
          <w:lang w:val="de-DE"/>
        </w:rPr>
      </w:pPr>
    </w:p>
    <w:p w:rsidR="00E57CCC" w:rsidRDefault="00E91A3B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de-DE"/>
        </w:rPr>
      </w:pPr>
      <w:r w:rsidRPr="00034777">
        <w:rPr>
          <w:caps/>
        </w:rPr>
        <w:fldChar w:fldCharType="begin"/>
      </w:r>
      <w:r w:rsidRPr="00034777">
        <w:rPr>
          <w:caps/>
        </w:rPr>
        <w:instrText xml:space="preserve"> TOC \o "1-1" \h \z \u </w:instrText>
      </w:r>
      <w:r w:rsidRPr="00034777">
        <w:rPr>
          <w:caps/>
        </w:rPr>
        <w:fldChar w:fldCharType="separate"/>
      </w:r>
      <w:hyperlink w:anchor="_Toc424041388" w:history="1">
        <w:r w:rsidR="00E57CCC" w:rsidRPr="00BD79A5">
          <w:rPr>
            <w:rStyle w:val="Hyperlink"/>
          </w:rPr>
          <w:t>1.</w:t>
        </w:r>
        <w:r w:rsidR="00E57CC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de-DE"/>
          </w:rPr>
          <w:tab/>
        </w:r>
        <w:r w:rsidR="00E57CCC" w:rsidRPr="00BD79A5">
          <w:rPr>
            <w:rStyle w:val="Hyperlink"/>
          </w:rPr>
          <w:t>History</w:t>
        </w:r>
        <w:r w:rsidR="00E57CCC">
          <w:rPr>
            <w:webHidden/>
          </w:rPr>
          <w:tab/>
        </w:r>
        <w:r w:rsidR="00E57CCC">
          <w:rPr>
            <w:webHidden/>
          </w:rPr>
          <w:fldChar w:fldCharType="begin"/>
        </w:r>
        <w:r w:rsidR="00E57CCC">
          <w:rPr>
            <w:webHidden/>
          </w:rPr>
          <w:instrText xml:space="preserve"> PAGEREF _Toc424041388 \h </w:instrText>
        </w:r>
        <w:r w:rsidR="00E57CCC">
          <w:rPr>
            <w:webHidden/>
          </w:rPr>
        </w:r>
        <w:r w:rsidR="00E57CCC">
          <w:rPr>
            <w:webHidden/>
          </w:rPr>
          <w:fldChar w:fldCharType="separate"/>
        </w:r>
        <w:r w:rsidR="00E57CCC">
          <w:rPr>
            <w:webHidden/>
          </w:rPr>
          <w:t>1</w:t>
        </w:r>
        <w:r w:rsidR="00E57CCC">
          <w:rPr>
            <w:webHidden/>
          </w:rPr>
          <w:fldChar w:fldCharType="end"/>
        </w:r>
      </w:hyperlink>
    </w:p>
    <w:p w:rsidR="00E57CCC" w:rsidRDefault="00482DF2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de-DE"/>
        </w:rPr>
      </w:pPr>
      <w:hyperlink w:anchor="_Toc424041389" w:history="1">
        <w:r w:rsidR="00E57CCC" w:rsidRPr="00BD79A5">
          <w:rPr>
            <w:rStyle w:val="Hyperlink"/>
          </w:rPr>
          <w:t>2.</w:t>
        </w:r>
        <w:r w:rsidR="00E57CC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de-DE"/>
          </w:rPr>
          <w:tab/>
        </w:r>
        <w:r w:rsidR="00E57CCC" w:rsidRPr="00BD79A5">
          <w:rPr>
            <w:rStyle w:val="Hyperlink"/>
          </w:rPr>
          <w:t>Einordnung</w:t>
        </w:r>
        <w:r w:rsidR="00E57CCC">
          <w:rPr>
            <w:webHidden/>
          </w:rPr>
          <w:tab/>
        </w:r>
        <w:r w:rsidR="00E57CCC">
          <w:rPr>
            <w:webHidden/>
          </w:rPr>
          <w:fldChar w:fldCharType="begin"/>
        </w:r>
        <w:r w:rsidR="00E57CCC">
          <w:rPr>
            <w:webHidden/>
          </w:rPr>
          <w:instrText xml:space="preserve"> PAGEREF _Toc424041389 \h </w:instrText>
        </w:r>
        <w:r w:rsidR="00E57CCC">
          <w:rPr>
            <w:webHidden/>
          </w:rPr>
        </w:r>
        <w:r w:rsidR="00E57CCC">
          <w:rPr>
            <w:webHidden/>
          </w:rPr>
          <w:fldChar w:fldCharType="separate"/>
        </w:r>
        <w:r w:rsidR="00E57CCC">
          <w:rPr>
            <w:webHidden/>
          </w:rPr>
          <w:t>1</w:t>
        </w:r>
        <w:r w:rsidR="00E57CCC">
          <w:rPr>
            <w:webHidden/>
          </w:rPr>
          <w:fldChar w:fldCharType="end"/>
        </w:r>
      </w:hyperlink>
    </w:p>
    <w:p w:rsidR="00E57CCC" w:rsidRDefault="00482DF2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de-DE"/>
        </w:rPr>
      </w:pPr>
      <w:hyperlink w:anchor="_Toc424041390" w:history="1">
        <w:r w:rsidR="00E57CCC" w:rsidRPr="00BD79A5">
          <w:rPr>
            <w:rStyle w:val="Hyperlink"/>
          </w:rPr>
          <w:t>3.</w:t>
        </w:r>
        <w:r w:rsidR="00E57CC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de-DE"/>
          </w:rPr>
          <w:tab/>
        </w:r>
        <w:r w:rsidR="00E57CCC" w:rsidRPr="00BD79A5">
          <w:rPr>
            <w:rStyle w:val="Hyperlink"/>
          </w:rPr>
          <w:t>Beschreibung der neuen Funktionalität</w:t>
        </w:r>
        <w:r w:rsidR="00E57CCC">
          <w:rPr>
            <w:webHidden/>
          </w:rPr>
          <w:tab/>
        </w:r>
        <w:r w:rsidR="00E57CCC">
          <w:rPr>
            <w:webHidden/>
          </w:rPr>
          <w:fldChar w:fldCharType="begin"/>
        </w:r>
        <w:r w:rsidR="00E57CCC">
          <w:rPr>
            <w:webHidden/>
          </w:rPr>
          <w:instrText xml:space="preserve"> PAGEREF _Toc424041390 \h </w:instrText>
        </w:r>
        <w:r w:rsidR="00E57CCC">
          <w:rPr>
            <w:webHidden/>
          </w:rPr>
        </w:r>
        <w:r w:rsidR="00E57CCC">
          <w:rPr>
            <w:webHidden/>
          </w:rPr>
          <w:fldChar w:fldCharType="separate"/>
        </w:r>
        <w:r w:rsidR="00E57CCC">
          <w:rPr>
            <w:webHidden/>
          </w:rPr>
          <w:t>2</w:t>
        </w:r>
        <w:r w:rsidR="00E57CCC">
          <w:rPr>
            <w:webHidden/>
          </w:rPr>
          <w:fldChar w:fldCharType="end"/>
        </w:r>
      </w:hyperlink>
    </w:p>
    <w:p w:rsidR="00E57CCC" w:rsidRDefault="00482DF2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de-DE"/>
        </w:rPr>
      </w:pPr>
      <w:hyperlink w:anchor="_Toc424041391" w:history="1">
        <w:r w:rsidR="00E57CCC" w:rsidRPr="00BD79A5">
          <w:rPr>
            <w:rStyle w:val="Hyperlink"/>
            <w:lang w:val="de-DE"/>
          </w:rPr>
          <w:t>4.</w:t>
        </w:r>
        <w:r w:rsidR="00E57CC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de-DE"/>
          </w:rPr>
          <w:tab/>
        </w:r>
        <w:r w:rsidR="00E57CCC" w:rsidRPr="00BD79A5">
          <w:rPr>
            <w:rStyle w:val="Hyperlink"/>
            <w:lang w:val="de-DE"/>
          </w:rPr>
          <w:t>Erweiterung tab_fix_mab-Routinen fix_doc_mab_gnd_build_100 und … _200</w:t>
        </w:r>
        <w:r w:rsidR="00E57CCC">
          <w:rPr>
            <w:webHidden/>
          </w:rPr>
          <w:tab/>
        </w:r>
        <w:r w:rsidR="00E57CCC">
          <w:rPr>
            <w:webHidden/>
          </w:rPr>
          <w:fldChar w:fldCharType="begin"/>
        </w:r>
        <w:r w:rsidR="00E57CCC">
          <w:rPr>
            <w:webHidden/>
          </w:rPr>
          <w:instrText xml:space="preserve"> PAGEREF _Toc424041391 \h </w:instrText>
        </w:r>
        <w:r w:rsidR="00E57CCC">
          <w:rPr>
            <w:webHidden/>
          </w:rPr>
        </w:r>
        <w:r w:rsidR="00E57CCC">
          <w:rPr>
            <w:webHidden/>
          </w:rPr>
          <w:fldChar w:fldCharType="separate"/>
        </w:r>
        <w:r w:rsidR="00E57CCC">
          <w:rPr>
            <w:webHidden/>
          </w:rPr>
          <w:t>3</w:t>
        </w:r>
        <w:r w:rsidR="00E57CCC">
          <w:rPr>
            <w:webHidden/>
          </w:rPr>
          <w:fldChar w:fldCharType="end"/>
        </w:r>
      </w:hyperlink>
    </w:p>
    <w:p w:rsidR="00E57CCC" w:rsidRDefault="00482DF2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de-DE"/>
        </w:rPr>
      </w:pPr>
      <w:hyperlink w:anchor="_Toc424041392" w:history="1">
        <w:r w:rsidR="00E57CCC" w:rsidRPr="00BD79A5">
          <w:rPr>
            <w:rStyle w:val="Hyperlink"/>
          </w:rPr>
          <w:t>5.</w:t>
        </w:r>
        <w:r w:rsidR="00E57CC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de-DE"/>
          </w:rPr>
          <w:tab/>
        </w:r>
        <w:r w:rsidR="00E57CCC" w:rsidRPr="00BD79A5">
          <w:rPr>
            <w:rStyle w:val="Hyperlink"/>
          </w:rPr>
          <w:t>Neue Fix-Routine  fix_doc_mab_transl_relat_codes</w:t>
        </w:r>
        <w:r w:rsidR="00E57CCC">
          <w:rPr>
            <w:webHidden/>
          </w:rPr>
          <w:tab/>
        </w:r>
        <w:r w:rsidR="00E57CCC">
          <w:rPr>
            <w:webHidden/>
          </w:rPr>
          <w:fldChar w:fldCharType="begin"/>
        </w:r>
        <w:r w:rsidR="00E57CCC">
          <w:rPr>
            <w:webHidden/>
          </w:rPr>
          <w:instrText xml:space="preserve"> PAGEREF _Toc424041392 \h </w:instrText>
        </w:r>
        <w:r w:rsidR="00E57CCC">
          <w:rPr>
            <w:webHidden/>
          </w:rPr>
        </w:r>
        <w:r w:rsidR="00E57CCC">
          <w:rPr>
            <w:webHidden/>
          </w:rPr>
          <w:fldChar w:fldCharType="separate"/>
        </w:r>
        <w:r w:rsidR="00E57CCC">
          <w:rPr>
            <w:webHidden/>
          </w:rPr>
          <w:t>4</w:t>
        </w:r>
        <w:r w:rsidR="00E57CCC">
          <w:rPr>
            <w:webHidden/>
          </w:rPr>
          <w:fldChar w:fldCharType="end"/>
        </w:r>
      </w:hyperlink>
    </w:p>
    <w:p w:rsidR="00B92069" w:rsidRDefault="00E91A3B" w:rsidP="00300DAB">
      <w:pPr>
        <w:rPr>
          <w:caps/>
        </w:rPr>
      </w:pPr>
      <w:r w:rsidRPr="00034777">
        <w:rPr>
          <w:caps/>
        </w:rPr>
        <w:fldChar w:fldCharType="end"/>
      </w:r>
    </w:p>
    <w:p w:rsidR="00EF6535" w:rsidRDefault="00EF6535" w:rsidP="00300DAB"/>
    <w:p w:rsidR="00E91A3B" w:rsidRDefault="00E91A3B" w:rsidP="00300DAB"/>
    <w:p w:rsidR="007A69F8" w:rsidRPr="0003203A" w:rsidRDefault="007A69F8" w:rsidP="007A69F8">
      <w:pPr>
        <w:pStyle w:val="Heading1"/>
        <w:numPr>
          <w:ilvl w:val="0"/>
          <w:numId w:val="14"/>
        </w:numPr>
        <w:rPr>
          <w:bCs/>
          <w:sz w:val="28"/>
          <w:u w:val="single"/>
        </w:rPr>
      </w:pPr>
      <w:bookmarkStart w:id="0" w:name="_Toc398802037"/>
      <w:bookmarkStart w:id="1" w:name="_Ref398802106"/>
      <w:bookmarkStart w:id="2" w:name="_Toc398803394"/>
      <w:bookmarkStart w:id="3" w:name="_Toc424041388"/>
      <w:r>
        <w:rPr>
          <w:bCs/>
          <w:sz w:val="28"/>
          <w:u w:val="single"/>
        </w:rPr>
        <w:t>Histor</w:t>
      </w:r>
      <w:bookmarkEnd w:id="0"/>
      <w:bookmarkEnd w:id="1"/>
      <w:bookmarkEnd w:id="2"/>
      <w:r w:rsidR="007905BD">
        <w:rPr>
          <w:bCs/>
          <w:sz w:val="28"/>
          <w:u w:val="single"/>
        </w:rPr>
        <w:t>y</w:t>
      </w:r>
      <w:bookmarkEnd w:id="3"/>
    </w:p>
    <w:p w:rsidR="00FB637B" w:rsidRDefault="00FB637B" w:rsidP="00FB637B"/>
    <w:tbl>
      <w:tblPr>
        <w:tblStyle w:val="TableGrid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03"/>
        <w:gridCol w:w="6093"/>
        <w:gridCol w:w="2374"/>
      </w:tblGrid>
      <w:tr w:rsidR="00151228" w:rsidTr="00151228">
        <w:trPr>
          <w:cantSplit/>
          <w:tblHeader/>
        </w:trPr>
        <w:tc>
          <w:tcPr>
            <w:tcW w:w="1103" w:type="dxa"/>
            <w:shd w:val="clear" w:color="auto" w:fill="DDDDDD"/>
          </w:tcPr>
          <w:p w:rsidR="00151228" w:rsidRPr="00454F9D" w:rsidRDefault="00151228" w:rsidP="00454F9D">
            <w:pPr>
              <w:jc w:val="center"/>
              <w:rPr>
                <w:b/>
                <w:szCs w:val="24"/>
              </w:rPr>
            </w:pPr>
            <w:r w:rsidRPr="00454F9D">
              <w:rPr>
                <w:b/>
                <w:szCs w:val="24"/>
              </w:rPr>
              <w:t>Date</w:t>
            </w:r>
          </w:p>
        </w:tc>
        <w:tc>
          <w:tcPr>
            <w:tcW w:w="6093" w:type="dxa"/>
            <w:shd w:val="clear" w:color="auto" w:fill="DDDDDD"/>
          </w:tcPr>
          <w:p w:rsidR="00151228" w:rsidRPr="00454F9D" w:rsidRDefault="00151228" w:rsidP="00454F9D">
            <w:pPr>
              <w:jc w:val="center"/>
              <w:rPr>
                <w:b/>
                <w:szCs w:val="24"/>
              </w:rPr>
            </w:pPr>
            <w:r w:rsidRPr="00454F9D">
              <w:rPr>
                <w:b/>
                <w:szCs w:val="24"/>
              </w:rPr>
              <w:t>Comment / Colleague</w:t>
            </w:r>
          </w:p>
        </w:tc>
        <w:tc>
          <w:tcPr>
            <w:tcW w:w="2374" w:type="dxa"/>
            <w:shd w:val="clear" w:color="auto" w:fill="DDDDDD"/>
          </w:tcPr>
          <w:p w:rsidR="00151228" w:rsidRPr="00454F9D" w:rsidRDefault="00151228" w:rsidP="00454F9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available for version</w:t>
            </w:r>
          </w:p>
        </w:tc>
      </w:tr>
      <w:tr w:rsidR="00151228" w:rsidTr="00151228">
        <w:tc>
          <w:tcPr>
            <w:tcW w:w="1103" w:type="dxa"/>
          </w:tcPr>
          <w:p w:rsidR="00151228" w:rsidRPr="007A69F8" w:rsidRDefault="007905BD" w:rsidP="007905BD">
            <w:pPr>
              <w:rPr>
                <w:szCs w:val="24"/>
              </w:rPr>
            </w:pPr>
            <w:r>
              <w:rPr>
                <w:szCs w:val="24"/>
              </w:rPr>
              <w:t>07/2015</w:t>
            </w:r>
          </w:p>
        </w:tc>
        <w:tc>
          <w:tcPr>
            <w:tcW w:w="6093" w:type="dxa"/>
          </w:tcPr>
          <w:p w:rsidR="00151228" w:rsidRPr="007A69F8" w:rsidRDefault="00151228" w:rsidP="007905BD">
            <w:pPr>
              <w:rPr>
                <w:szCs w:val="24"/>
              </w:rPr>
            </w:pPr>
            <w:r>
              <w:rPr>
                <w:szCs w:val="24"/>
              </w:rPr>
              <w:t xml:space="preserve">Creation / by </w:t>
            </w:r>
            <w:r w:rsidR="007905BD">
              <w:rPr>
                <w:szCs w:val="24"/>
              </w:rPr>
              <w:t>Ex Libris (Deutschland) / Ralf Gellrich</w:t>
            </w:r>
          </w:p>
        </w:tc>
        <w:tc>
          <w:tcPr>
            <w:tcW w:w="2374" w:type="dxa"/>
          </w:tcPr>
          <w:p w:rsidR="00151228" w:rsidRDefault="00151228" w:rsidP="007905BD">
            <w:pPr>
              <w:rPr>
                <w:szCs w:val="24"/>
              </w:rPr>
            </w:pPr>
            <w:r>
              <w:rPr>
                <w:szCs w:val="24"/>
              </w:rPr>
              <w:t>ALEPH v</w:t>
            </w:r>
            <w:r w:rsidR="007905BD">
              <w:rPr>
                <w:szCs w:val="24"/>
              </w:rPr>
              <w:t>22(21)</w:t>
            </w:r>
            <w:r>
              <w:rPr>
                <w:szCs w:val="24"/>
              </w:rPr>
              <w:t xml:space="preserve"> …ff</w:t>
            </w:r>
          </w:p>
        </w:tc>
      </w:tr>
      <w:tr w:rsidR="00151228" w:rsidTr="00151228">
        <w:tc>
          <w:tcPr>
            <w:tcW w:w="1103" w:type="dxa"/>
          </w:tcPr>
          <w:p w:rsidR="00151228" w:rsidRPr="007A69F8" w:rsidRDefault="00151228" w:rsidP="00FB637B">
            <w:pPr>
              <w:rPr>
                <w:szCs w:val="24"/>
              </w:rPr>
            </w:pPr>
          </w:p>
        </w:tc>
        <w:tc>
          <w:tcPr>
            <w:tcW w:w="6093" w:type="dxa"/>
          </w:tcPr>
          <w:p w:rsidR="00151228" w:rsidRPr="007905BD" w:rsidRDefault="00151228" w:rsidP="007905BD">
            <w:pPr>
              <w:rPr>
                <w:szCs w:val="24"/>
              </w:rPr>
            </w:pPr>
          </w:p>
        </w:tc>
        <w:tc>
          <w:tcPr>
            <w:tcW w:w="2374" w:type="dxa"/>
          </w:tcPr>
          <w:p w:rsidR="00151228" w:rsidRPr="00454F9D" w:rsidRDefault="00151228" w:rsidP="00B92069">
            <w:pPr>
              <w:rPr>
                <w:szCs w:val="24"/>
              </w:rPr>
            </w:pPr>
          </w:p>
        </w:tc>
      </w:tr>
      <w:tr w:rsidR="00151228" w:rsidTr="00151228">
        <w:tc>
          <w:tcPr>
            <w:tcW w:w="1103" w:type="dxa"/>
          </w:tcPr>
          <w:p w:rsidR="00151228" w:rsidRPr="007A69F8" w:rsidRDefault="00151228" w:rsidP="00FB637B">
            <w:pPr>
              <w:rPr>
                <w:szCs w:val="24"/>
              </w:rPr>
            </w:pPr>
          </w:p>
        </w:tc>
        <w:tc>
          <w:tcPr>
            <w:tcW w:w="6093" w:type="dxa"/>
          </w:tcPr>
          <w:p w:rsidR="00151228" w:rsidRPr="007A69F8" w:rsidRDefault="00151228" w:rsidP="00FB637B">
            <w:pPr>
              <w:rPr>
                <w:szCs w:val="24"/>
              </w:rPr>
            </w:pPr>
          </w:p>
        </w:tc>
        <w:tc>
          <w:tcPr>
            <w:tcW w:w="2374" w:type="dxa"/>
          </w:tcPr>
          <w:p w:rsidR="00151228" w:rsidRPr="007A69F8" w:rsidRDefault="00151228" w:rsidP="00FB637B">
            <w:pPr>
              <w:rPr>
                <w:szCs w:val="24"/>
              </w:rPr>
            </w:pPr>
          </w:p>
        </w:tc>
      </w:tr>
      <w:tr w:rsidR="00151228" w:rsidTr="00151228">
        <w:tc>
          <w:tcPr>
            <w:tcW w:w="1103" w:type="dxa"/>
          </w:tcPr>
          <w:p w:rsidR="00151228" w:rsidRPr="007A69F8" w:rsidRDefault="00151228" w:rsidP="00FB637B">
            <w:pPr>
              <w:rPr>
                <w:szCs w:val="24"/>
              </w:rPr>
            </w:pPr>
          </w:p>
        </w:tc>
        <w:tc>
          <w:tcPr>
            <w:tcW w:w="6093" w:type="dxa"/>
          </w:tcPr>
          <w:p w:rsidR="00151228" w:rsidRPr="007A69F8" w:rsidRDefault="00151228" w:rsidP="00FB637B">
            <w:pPr>
              <w:rPr>
                <w:szCs w:val="24"/>
              </w:rPr>
            </w:pPr>
          </w:p>
        </w:tc>
        <w:tc>
          <w:tcPr>
            <w:tcW w:w="2374" w:type="dxa"/>
          </w:tcPr>
          <w:p w:rsidR="00151228" w:rsidRPr="007A69F8" w:rsidRDefault="00151228" w:rsidP="00FB637B">
            <w:pPr>
              <w:rPr>
                <w:szCs w:val="24"/>
              </w:rPr>
            </w:pPr>
          </w:p>
        </w:tc>
      </w:tr>
    </w:tbl>
    <w:p w:rsidR="007A69F8" w:rsidRDefault="007A69F8" w:rsidP="00FB637B"/>
    <w:p w:rsidR="00A3486F" w:rsidRDefault="00A3486F" w:rsidP="00FB637B"/>
    <w:p w:rsidR="007A69F8" w:rsidRDefault="007905BD" w:rsidP="00151228">
      <w:pPr>
        <w:pStyle w:val="Heading1"/>
        <w:numPr>
          <w:ilvl w:val="0"/>
          <w:numId w:val="14"/>
        </w:numPr>
        <w:rPr>
          <w:bCs/>
          <w:sz w:val="28"/>
          <w:u w:val="single"/>
        </w:rPr>
      </w:pPr>
      <w:bookmarkStart w:id="4" w:name="_Toc424041389"/>
      <w:r>
        <w:rPr>
          <w:bCs/>
          <w:sz w:val="28"/>
          <w:u w:val="single"/>
        </w:rPr>
        <w:t>Einordnung</w:t>
      </w:r>
      <w:bookmarkEnd w:id="4"/>
    </w:p>
    <w:p w:rsidR="00151228" w:rsidRDefault="00151228" w:rsidP="00151228"/>
    <w:p w:rsidR="007905BD" w:rsidRDefault="007905BD" w:rsidP="007905BD">
      <w:pPr>
        <w:rPr>
          <w:lang w:val="de-DE"/>
        </w:rPr>
      </w:pPr>
      <w:r w:rsidRPr="007905BD">
        <w:rPr>
          <w:lang w:val="de-DE"/>
        </w:rPr>
        <w:t xml:space="preserve">Im Rahmen der Nutzung von RDA </w:t>
      </w:r>
      <w:r>
        <w:rPr>
          <w:lang w:val="de-DE"/>
        </w:rPr>
        <w:t>in einer ALEPH-MAB-Umgebung ist die Anpassung und Erweiterung von ALEPH-Routinen notwendig.</w:t>
      </w:r>
    </w:p>
    <w:p w:rsidR="007905BD" w:rsidRDefault="007905BD" w:rsidP="007905BD">
      <w:pPr>
        <w:rPr>
          <w:lang w:val="de-DE"/>
        </w:rPr>
      </w:pPr>
      <w:r>
        <w:rPr>
          <w:lang w:val="de-DE"/>
        </w:rPr>
        <w:t xml:space="preserve">Diese Kurzdokumentation </w:t>
      </w:r>
      <w:r w:rsidR="00836274">
        <w:rPr>
          <w:lang w:val="de-DE"/>
        </w:rPr>
        <w:t xml:space="preserve">beschreibt die Anpassungen bezüglich </w:t>
      </w:r>
      <w:r w:rsidR="008E493A">
        <w:rPr>
          <w:lang w:val="de-DE"/>
        </w:rPr>
        <w:t>der Relationcodes in den Personenfeldern 100ff (104, 108, …) und Körperschaftsfeldern 200ff (204, 208, …).</w:t>
      </w:r>
    </w:p>
    <w:p w:rsidR="00836274" w:rsidRPr="00832605" w:rsidRDefault="00836274" w:rsidP="00836274">
      <w:pPr>
        <w:rPr>
          <w:lang w:val="de-DE"/>
        </w:rPr>
      </w:pPr>
    </w:p>
    <w:p w:rsidR="008329A3" w:rsidRPr="00832605" w:rsidRDefault="008329A3">
      <w:pPr>
        <w:rPr>
          <w:lang w:val="de-DE"/>
        </w:rPr>
      </w:pPr>
      <w:r w:rsidRPr="00832605">
        <w:rPr>
          <w:lang w:val="de-DE"/>
        </w:rPr>
        <w:br w:type="page"/>
      </w:r>
    </w:p>
    <w:p w:rsidR="00836274" w:rsidRDefault="00836274" w:rsidP="00836274">
      <w:pPr>
        <w:pStyle w:val="Heading1"/>
        <w:numPr>
          <w:ilvl w:val="0"/>
          <w:numId w:val="14"/>
        </w:numPr>
        <w:rPr>
          <w:bCs/>
          <w:sz w:val="28"/>
          <w:u w:val="single"/>
        </w:rPr>
      </w:pPr>
      <w:bookmarkStart w:id="5" w:name="_Toc424041390"/>
      <w:r>
        <w:rPr>
          <w:bCs/>
          <w:sz w:val="28"/>
          <w:u w:val="single"/>
        </w:rPr>
        <w:lastRenderedPageBreak/>
        <w:t>Beschreibung der neuen Funktionalität</w:t>
      </w:r>
      <w:bookmarkEnd w:id="5"/>
    </w:p>
    <w:p w:rsidR="00836274" w:rsidRDefault="00836274" w:rsidP="00836274"/>
    <w:p w:rsidR="008E493A" w:rsidRDefault="008E493A" w:rsidP="00836274">
      <w:pPr>
        <w:rPr>
          <w:lang w:val="de-DE"/>
        </w:rPr>
      </w:pPr>
      <w:r w:rsidRPr="008E493A">
        <w:rPr>
          <w:lang w:val="de-DE"/>
        </w:rPr>
        <w:t>Im RDA sind die Felder 100ff und 200ff mit neuen multiplen Unterfel</w:t>
      </w:r>
      <w:r>
        <w:rPr>
          <w:lang w:val="de-DE"/>
        </w:rPr>
        <w:t>dern ergänzt worden, den Relationscodes. Gab es diesen bisher nur in 100ff als einzelnes Unterfeld $$b, so können diese jetzt mehrfach und auch in 200ff auftreten.</w:t>
      </w:r>
    </w:p>
    <w:p w:rsidR="008E493A" w:rsidRDefault="008E493A" w:rsidP="00836274">
      <w:pPr>
        <w:rPr>
          <w:lang w:val="de-DE"/>
        </w:rPr>
      </w:pPr>
    </w:p>
    <w:p w:rsidR="008E493A" w:rsidRDefault="008E493A" w:rsidP="00836274">
      <w:pPr>
        <w:rPr>
          <w:lang w:val="de-DE"/>
        </w:rPr>
      </w:pPr>
      <w:r>
        <w:rPr>
          <w:lang w:val="de-DE"/>
        </w:rPr>
        <w:t xml:space="preserve">Dabei sind die Relationcodes im MAB2-RDA-Format </w:t>
      </w:r>
      <w:r w:rsidR="00003CC5">
        <w:rPr>
          <w:lang w:val="de-DE"/>
        </w:rPr>
        <w:t>am Feldende in Nichtsortierzeichen und eckigen Klammern angegeben:</w:t>
      </w:r>
    </w:p>
    <w:p w:rsidR="00003CC5" w:rsidRPr="00003CC5" w:rsidRDefault="00003CC5" w:rsidP="00836274">
      <w:pPr>
        <w:rPr>
          <w:rFonts w:ascii="Courier New" w:hAnsi="Courier New" w:cs="Courier New"/>
          <w:sz w:val="20"/>
          <w:lang w:val="de-DE"/>
        </w:rPr>
      </w:pPr>
      <w:r>
        <w:rPr>
          <w:lang w:val="de-DE"/>
        </w:rPr>
        <w:t xml:space="preserve">  </w:t>
      </w:r>
      <w:r w:rsidRPr="00003CC5">
        <w:rPr>
          <w:rFonts w:ascii="Courier New" w:hAnsi="Courier New" w:cs="Courier New"/>
          <w:sz w:val="20"/>
          <w:lang w:val="de-DE"/>
        </w:rPr>
        <w:t>100b  name \x88[Herausgeber]\x89 \x88[Letterer]\x89</w:t>
      </w:r>
    </w:p>
    <w:p w:rsidR="00003CC5" w:rsidRPr="008E493A" w:rsidRDefault="00003CC5" w:rsidP="00836274">
      <w:pPr>
        <w:rPr>
          <w:lang w:val="de-DE"/>
        </w:rPr>
      </w:pPr>
      <w:r>
        <w:rPr>
          <w:lang w:val="de-DE"/>
        </w:rPr>
        <w:t>bzw. nach der formalen Umsetzung in ALEPH-sequential</w:t>
      </w:r>
    </w:p>
    <w:p w:rsidR="00003CC5" w:rsidRPr="00003CC5" w:rsidRDefault="00003CC5" w:rsidP="00003CC5">
      <w:pPr>
        <w:rPr>
          <w:rFonts w:ascii="Courier New" w:hAnsi="Courier New" w:cs="Courier New"/>
          <w:sz w:val="20"/>
          <w:lang w:val="de-DE"/>
        </w:rPr>
      </w:pPr>
      <w:r>
        <w:rPr>
          <w:lang w:val="de-DE"/>
        </w:rPr>
        <w:t xml:space="preserve">  </w:t>
      </w:r>
      <w:r w:rsidRPr="00003CC5">
        <w:rPr>
          <w:rFonts w:ascii="Courier New" w:hAnsi="Courier New" w:cs="Courier New"/>
          <w:sz w:val="20"/>
          <w:lang w:val="de-DE"/>
        </w:rPr>
        <w:t>100b  $$aname &lt;&lt;[Herausgeber]&gt;&gt; &lt;&lt;[Letterer]&gt;&gt;</w:t>
      </w:r>
    </w:p>
    <w:p w:rsidR="008E493A" w:rsidRDefault="008E493A" w:rsidP="00836274">
      <w:pPr>
        <w:rPr>
          <w:lang w:val="de-DE"/>
        </w:rPr>
      </w:pPr>
    </w:p>
    <w:p w:rsidR="00003CC5" w:rsidRDefault="00003CC5" w:rsidP="00836274">
      <w:pPr>
        <w:rPr>
          <w:lang w:val="de-DE"/>
        </w:rPr>
      </w:pPr>
      <w:r>
        <w:rPr>
          <w:lang w:val="de-DE"/>
        </w:rPr>
        <w:t>Die Relations werden in ALEPH in 3 verschiedenen Unterfeldern erfasst und verwaltet:</w:t>
      </w:r>
    </w:p>
    <w:p w:rsidR="00003CC5" w:rsidRDefault="00003CC5" w:rsidP="00836274">
      <w:pPr>
        <w:rPr>
          <w:lang w:val="de-DE"/>
        </w:rPr>
      </w:pPr>
      <w:r>
        <w:rPr>
          <w:lang w:val="de-DE"/>
        </w:rPr>
        <w:t xml:space="preserve">  $$3 – Relationsterm deutsch / lange Textbezeichnung</w:t>
      </w:r>
    </w:p>
    <w:p w:rsidR="00003CC5" w:rsidRDefault="00003CC5" w:rsidP="00836274">
      <w:pPr>
        <w:rPr>
          <w:lang w:val="de-DE"/>
        </w:rPr>
      </w:pPr>
      <w:r>
        <w:rPr>
          <w:lang w:val="de-DE"/>
        </w:rPr>
        <w:t xml:space="preserve">  $$4 – Relationscode (codeartige „Kurz“form z.B. 3 Buchstaben)</w:t>
      </w:r>
    </w:p>
    <w:p w:rsidR="00003CC5" w:rsidRDefault="00003CC5" w:rsidP="00836274">
      <w:pPr>
        <w:rPr>
          <w:lang w:val="de-DE"/>
        </w:rPr>
      </w:pPr>
      <w:r>
        <w:rPr>
          <w:lang w:val="de-DE"/>
        </w:rPr>
        <w:t xml:space="preserve">  $$5 – Relationsterm in anderen Sprachen </w:t>
      </w:r>
    </w:p>
    <w:p w:rsidR="00003CC5" w:rsidRDefault="00D71D38" w:rsidP="00836274">
      <w:pPr>
        <w:rPr>
          <w:lang w:val="de-DE"/>
        </w:rPr>
      </w:pPr>
      <w:r>
        <w:rPr>
          <w:lang w:val="de-DE"/>
        </w:rPr>
        <w:t>Diese 3 Unterfelder können in einem 100ff/200ff Feld mehrfach und gemixt auftreten.</w:t>
      </w:r>
    </w:p>
    <w:p w:rsidR="00D71D38" w:rsidRDefault="00D71D38" w:rsidP="00836274">
      <w:pPr>
        <w:rPr>
          <w:lang w:val="de-DE"/>
        </w:rPr>
      </w:pPr>
    </w:p>
    <w:p w:rsidR="00D71D38" w:rsidRDefault="00D71D38" w:rsidP="00836274">
      <w:pPr>
        <w:rPr>
          <w:lang w:val="de-DE"/>
        </w:rPr>
      </w:pPr>
      <w:r>
        <w:rPr>
          <w:lang w:val="de-DE"/>
        </w:rPr>
        <w:t>Dabei ist folgender Grundgedanke Basis: Im (externen) MAB-Format soll vorzugsweise d</w:t>
      </w:r>
      <w:r w:rsidR="00482DF2">
        <w:rPr>
          <w:lang w:val="de-DE"/>
        </w:rPr>
        <w:t>i</w:t>
      </w:r>
      <w:r>
        <w:rPr>
          <w:lang w:val="de-DE"/>
        </w:rPr>
        <w:t>e Langform in &lt;&lt;[text]&gt;&gt; aufbereitet werden, in ALEPH soll vorzugsweise der Code (d.h. die Kurzform unter $$4) abgespeichert werden.</w:t>
      </w:r>
    </w:p>
    <w:p w:rsidR="00D71D38" w:rsidRDefault="00D71D38" w:rsidP="00836274">
      <w:pPr>
        <w:rPr>
          <w:lang w:val="de-DE"/>
        </w:rPr>
      </w:pPr>
    </w:p>
    <w:p w:rsidR="00D71D38" w:rsidRDefault="00D71D38" w:rsidP="00836274">
      <w:pPr>
        <w:rPr>
          <w:lang w:val="de-DE"/>
        </w:rPr>
      </w:pPr>
    </w:p>
    <w:p w:rsidR="00CE044F" w:rsidRPr="00CE044F" w:rsidRDefault="00D71D38" w:rsidP="00D45C35">
      <w:pPr>
        <w:rPr>
          <w:lang w:val="de-DE"/>
        </w:rPr>
      </w:pPr>
      <w:r>
        <w:rPr>
          <w:lang w:val="de-DE"/>
        </w:rPr>
        <w:t xml:space="preserve">Für den </w:t>
      </w:r>
      <w:r w:rsidRPr="00D71D38">
        <w:rPr>
          <w:b/>
          <w:u w:val="single"/>
          <w:lang w:val="de-DE"/>
        </w:rPr>
        <w:t>Import</w:t>
      </w:r>
      <w:r>
        <w:rPr>
          <w:lang w:val="de-DE"/>
        </w:rPr>
        <w:t xml:space="preserve"> von Daten im MAB-Format nach ALEPH ergeben sich folgende Anforderungen: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535"/>
      </w:tblGrid>
      <w:tr w:rsidR="00CE044F" w:rsidRPr="00482DF2" w:rsidTr="00CE044F">
        <w:tc>
          <w:tcPr>
            <w:tcW w:w="959" w:type="dxa"/>
          </w:tcPr>
          <w:p w:rsidR="00CE044F" w:rsidRPr="00CE044F" w:rsidRDefault="00CE044F" w:rsidP="00CE044F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I-1.</w:t>
            </w:r>
          </w:p>
        </w:tc>
        <w:tc>
          <w:tcPr>
            <w:tcW w:w="8535" w:type="dxa"/>
          </w:tcPr>
          <w:p w:rsidR="00CE044F" w:rsidRDefault="00CE044F" w:rsidP="00836274">
            <w:pPr>
              <w:rPr>
                <w:lang w:val="de-DE"/>
              </w:rPr>
            </w:pPr>
            <w:r>
              <w:rPr>
                <w:lang w:val="de-DE"/>
              </w:rPr>
              <w:t>Erkennung mehrfacher Relation-Angaben via &lt;&lt;[…]&gt;&gt;</w:t>
            </w:r>
          </w:p>
        </w:tc>
      </w:tr>
      <w:tr w:rsidR="00CE044F" w:rsidRPr="00482DF2" w:rsidTr="00CE044F">
        <w:tc>
          <w:tcPr>
            <w:tcW w:w="959" w:type="dxa"/>
          </w:tcPr>
          <w:p w:rsidR="00CE044F" w:rsidRPr="00CE044F" w:rsidRDefault="00D45C35" w:rsidP="00CE044F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I-2.</w:t>
            </w:r>
          </w:p>
        </w:tc>
        <w:tc>
          <w:tcPr>
            <w:tcW w:w="8535" w:type="dxa"/>
          </w:tcPr>
          <w:p w:rsidR="00D45C35" w:rsidRDefault="00CE044F" w:rsidP="00D45C35">
            <w:pPr>
              <w:rPr>
                <w:lang w:val="de-DE"/>
              </w:rPr>
            </w:pPr>
            <w:r>
              <w:rPr>
                <w:lang w:val="de-DE"/>
              </w:rPr>
              <w:t>Bestimmung des Formats über 030 Pos.4</w:t>
            </w:r>
          </w:p>
          <w:p w:rsidR="00CE044F" w:rsidRDefault="00D45C35" w:rsidP="00D45C35">
            <w:pPr>
              <w:pStyle w:val="ListParagraph"/>
              <w:numPr>
                <w:ilvl w:val="0"/>
                <w:numId w:val="41"/>
              </w:numPr>
              <w:rPr>
                <w:lang w:val="de-DE"/>
              </w:rPr>
            </w:pPr>
            <w:r w:rsidRPr="00D45C35">
              <w:rPr>
                <w:lang w:val="de-DE"/>
              </w:rPr>
              <w:t>03</w:t>
            </w:r>
            <w:r w:rsidR="00CE044F" w:rsidRPr="00D45C35">
              <w:rPr>
                <w:lang w:val="de-DE"/>
              </w:rPr>
              <w:t xml:space="preserve">0-p.4 = r  </w:t>
            </w:r>
            <w:r w:rsidR="00CE044F" w:rsidRPr="00CE044F">
              <w:rPr>
                <w:lang w:val="de-DE"/>
              </w:rPr>
              <w:sym w:font="Wingdings" w:char="F0E0"/>
            </w:r>
            <w:r w:rsidR="00CE044F" w:rsidRPr="00D45C35">
              <w:rPr>
                <w:lang w:val="de-DE"/>
              </w:rPr>
              <w:t xml:space="preserve"> neue RDA-Daten</w:t>
            </w:r>
          </w:p>
          <w:p w:rsidR="00CE044F" w:rsidRPr="00D45C35" w:rsidRDefault="00D45C35" w:rsidP="00836274">
            <w:pPr>
              <w:pStyle w:val="ListParagraph"/>
              <w:numPr>
                <w:ilvl w:val="0"/>
                <w:numId w:val="41"/>
              </w:numPr>
              <w:rPr>
                <w:lang w:val="de-DE"/>
              </w:rPr>
            </w:pPr>
            <w:r w:rsidRPr="00D45C35">
              <w:rPr>
                <w:lang w:val="de-DE"/>
              </w:rPr>
              <w:t>03</w:t>
            </w:r>
            <w:r w:rsidR="00CE044F" w:rsidRPr="00D45C35">
              <w:rPr>
                <w:lang w:val="de-DE"/>
              </w:rPr>
              <w:t xml:space="preserve">0-p.4 ≠ r  </w:t>
            </w:r>
            <w:r w:rsidR="00CE044F" w:rsidRPr="00CE044F">
              <w:rPr>
                <w:lang w:val="de-DE"/>
              </w:rPr>
              <w:sym w:font="Wingdings" w:char="F0E0"/>
            </w:r>
            <w:r w:rsidR="00CE044F" w:rsidRPr="00D45C35">
              <w:rPr>
                <w:lang w:val="de-DE"/>
              </w:rPr>
              <w:t xml:space="preserve"> nicht RDA, d.h. alte RAK-Daten</w:t>
            </w:r>
          </w:p>
        </w:tc>
      </w:tr>
      <w:tr w:rsidR="00CE044F" w:rsidRPr="00482DF2" w:rsidTr="00CE044F">
        <w:tc>
          <w:tcPr>
            <w:tcW w:w="959" w:type="dxa"/>
          </w:tcPr>
          <w:p w:rsidR="00CE044F" w:rsidRPr="00CE044F" w:rsidRDefault="00D45C35" w:rsidP="00CE044F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I-3.1</w:t>
            </w:r>
          </w:p>
        </w:tc>
        <w:tc>
          <w:tcPr>
            <w:tcW w:w="8535" w:type="dxa"/>
          </w:tcPr>
          <w:p w:rsidR="00CE044F" w:rsidRDefault="00D45C35" w:rsidP="00D45C35">
            <w:pPr>
              <w:rPr>
                <w:lang w:val="de-DE"/>
              </w:rPr>
            </w:pPr>
            <w:r>
              <w:rPr>
                <w:lang w:val="de-DE"/>
              </w:rPr>
              <w:t>Sind die Daten alte RAK-Daten, so wird aus Kompatibilität die erste Relation als Subfield $$b abgespeichert. Weitere Relationen dürften nicht auftreten, werden dann aber als $$3 (Langform) angenommen und abgespeichert.</w:t>
            </w:r>
          </w:p>
        </w:tc>
      </w:tr>
      <w:tr w:rsidR="00D45C35" w:rsidRPr="00482DF2" w:rsidTr="00CE044F">
        <w:tc>
          <w:tcPr>
            <w:tcW w:w="959" w:type="dxa"/>
          </w:tcPr>
          <w:p w:rsidR="00D45C35" w:rsidRPr="00CE044F" w:rsidRDefault="00D45C35" w:rsidP="00D45C35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I-3.2</w:t>
            </w:r>
          </w:p>
        </w:tc>
        <w:tc>
          <w:tcPr>
            <w:tcW w:w="8535" w:type="dxa"/>
          </w:tcPr>
          <w:p w:rsidR="00D45C35" w:rsidRDefault="00D45C35" w:rsidP="00D45C35">
            <w:pPr>
              <w:rPr>
                <w:lang w:val="de-DE"/>
              </w:rPr>
            </w:pPr>
            <w:r>
              <w:rPr>
                <w:lang w:val="de-DE"/>
              </w:rPr>
              <w:t>Sind die Daten neue RDA-Daten, so werden alle Relationen als Subfield $$3 (Langform) angenommen und abgespeichert.</w:t>
            </w:r>
          </w:p>
        </w:tc>
      </w:tr>
      <w:tr w:rsidR="00D45C35" w:rsidTr="00CE044F">
        <w:tc>
          <w:tcPr>
            <w:tcW w:w="959" w:type="dxa"/>
          </w:tcPr>
          <w:p w:rsidR="00D45C35" w:rsidRDefault="00D45C35" w:rsidP="00D45C35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I-4.</w:t>
            </w:r>
          </w:p>
        </w:tc>
        <w:tc>
          <w:tcPr>
            <w:tcW w:w="8535" w:type="dxa"/>
          </w:tcPr>
          <w:p w:rsidR="00D45C35" w:rsidRDefault="00D45C35" w:rsidP="00D45C35">
            <w:pPr>
              <w:rPr>
                <w:lang w:val="de-DE"/>
              </w:rPr>
            </w:pPr>
            <w:r>
              <w:rPr>
                <w:lang w:val="de-DE"/>
              </w:rPr>
              <w:t>Über einen (Re-)Translate wird versucht, die Langformen in $$3 durch die Kurzform zu ersetzen, d.h. aus $$3 wird $$4. Kann keine Kurzform gefunden werden, bleibt $$3 unverändert.</w:t>
            </w:r>
          </w:p>
        </w:tc>
      </w:tr>
    </w:tbl>
    <w:p w:rsidR="00D45C35" w:rsidRDefault="00D45C35" w:rsidP="00D45C35">
      <w:pPr>
        <w:rPr>
          <w:lang w:val="de-DE"/>
        </w:rPr>
      </w:pPr>
    </w:p>
    <w:p w:rsidR="00D45C35" w:rsidRPr="00CE044F" w:rsidRDefault="00D45C35" w:rsidP="00D45C35">
      <w:pPr>
        <w:rPr>
          <w:lang w:val="de-DE"/>
        </w:rPr>
      </w:pPr>
      <w:r>
        <w:rPr>
          <w:lang w:val="de-DE"/>
        </w:rPr>
        <w:t xml:space="preserve">Für den </w:t>
      </w:r>
      <w:r>
        <w:rPr>
          <w:b/>
          <w:u w:val="single"/>
          <w:lang w:val="de-DE"/>
        </w:rPr>
        <w:t>Ex</w:t>
      </w:r>
      <w:r w:rsidRPr="00D71D38">
        <w:rPr>
          <w:b/>
          <w:u w:val="single"/>
          <w:lang w:val="de-DE"/>
        </w:rPr>
        <w:t>port</w:t>
      </w:r>
      <w:r>
        <w:rPr>
          <w:lang w:val="de-DE"/>
        </w:rPr>
        <w:t xml:space="preserve"> von ALEPH-Daten ins MAB-Format ergeben sich folgende Anforderungen: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535"/>
      </w:tblGrid>
      <w:tr w:rsidR="00D45C35" w:rsidTr="00910D03">
        <w:tc>
          <w:tcPr>
            <w:tcW w:w="959" w:type="dxa"/>
          </w:tcPr>
          <w:p w:rsidR="00D45C35" w:rsidRPr="00CE044F" w:rsidRDefault="00D45C35" w:rsidP="00D45C35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E-1.</w:t>
            </w:r>
          </w:p>
        </w:tc>
        <w:tc>
          <w:tcPr>
            <w:tcW w:w="8535" w:type="dxa"/>
          </w:tcPr>
          <w:p w:rsidR="00D45C35" w:rsidRDefault="00D45C35" w:rsidP="00D45C35">
            <w:pPr>
              <w:rPr>
                <w:lang w:val="de-DE"/>
              </w:rPr>
            </w:pPr>
            <w:r>
              <w:rPr>
                <w:lang w:val="de-DE"/>
              </w:rPr>
              <w:t>Über einen Translate wird versucht, die Kurzformen in $$4 durch die Langform zu ersetzen, d.h. aus $$4 wird $$3. Kann keine Langform gefunden werden, bleibt $$4 unverändert.</w:t>
            </w:r>
          </w:p>
        </w:tc>
      </w:tr>
      <w:tr w:rsidR="00D45C35" w:rsidTr="00910D03">
        <w:tc>
          <w:tcPr>
            <w:tcW w:w="959" w:type="dxa"/>
          </w:tcPr>
          <w:p w:rsidR="00D45C35" w:rsidRPr="00CE044F" w:rsidRDefault="00D45C35" w:rsidP="00D45C35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E-2.</w:t>
            </w:r>
          </w:p>
        </w:tc>
        <w:tc>
          <w:tcPr>
            <w:tcW w:w="8535" w:type="dxa"/>
          </w:tcPr>
          <w:p w:rsidR="00D45C35" w:rsidRPr="00681569" w:rsidRDefault="00D45C35" w:rsidP="00681569">
            <w:pPr>
              <w:rPr>
                <w:lang w:val="de-DE"/>
              </w:rPr>
            </w:pPr>
            <w:r w:rsidRPr="00D45C35">
              <w:rPr>
                <w:b/>
                <w:u w:val="single"/>
                <w:lang w:val="de-DE"/>
              </w:rPr>
              <w:t>Alle</w:t>
            </w:r>
            <w:r>
              <w:rPr>
                <w:lang w:val="de-DE"/>
              </w:rPr>
              <w:t xml:space="preserve"> Relation-Subfields ($$b,</w:t>
            </w:r>
            <w:r w:rsidR="00681569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$$3, $$4, $$5) </w:t>
            </w:r>
            <w:r w:rsidR="00681569">
              <w:rPr>
                <w:lang w:val="de-DE"/>
              </w:rPr>
              <w:t>werden an das Ende des MAB-Feldes in der Form  &lt;&lt;[…]&gt;&gt; &lt;&lt;[…]&gt;&gt; … ausgegeben.</w:t>
            </w:r>
          </w:p>
        </w:tc>
      </w:tr>
    </w:tbl>
    <w:p w:rsidR="00D45C35" w:rsidRDefault="00D45C35" w:rsidP="00D45C35">
      <w:pPr>
        <w:rPr>
          <w:lang w:val="de-DE"/>
        </w:rPr>
      </w:pPr>
    </w:p>
    <w:p w:rsidR="00681569" w:rsidRDefault="00681569">
      <w:pPr>
        <w:rPr>
          <w:lang w:val="de-DE"/>
        </w:rPr>
      </w:pPr>
      <w:r>
        <w:rPr>
          <w:lang w:val="de-DE"/>
        </w:rPr>
        <w:br w:type="page"/>
      </w:r>
    </w:p>
    <w:p w:rsidR="00FB637B" w:rsidRPr="006721BB" w:rsidRDefault="006721BB" w:rsidP="00836274">
      <w:pPr>
        <w:pStyle w:val="Heading1"/>
        <w:numPr>
          <w:ilvl w:val="0"/>
          <w:numId w:val="14"/>
        </w:numPr>
        <w:rPr>
          <w:bCs/>
          <w:sz w:val="28"/>
          <w:u w:val="single"/>
          <w:lang w:val="de-DE"/>
        </w:rPr>
      </w:pPr>
      <w:bookmarkStart w:id="6" w:name="_Toc398802039"/>
      <w:bookmarkStart w:id="7" w:name="_Toc398803396"/>
      <w:bookmarkStart w:id="8" w:name="_Toc424041391"/>
      <w:r w:rsidRPr="006721BB">
        <w:rPr>
          <w:bCs/>
          <w:sz w:val="28"/>
          <w:u w:val="single"/>
          <w:lang w:val="de-DE"/>
        </w:rPr>
        <w:lastRenderedPageBreak/>
        <w:t xml:space="preserve">Erweiterung tab_fix_mab-Routinen fix_doc_mab_gnd_build_100 und </w:t>
      </w:r>
      <w:r>
        <w:rPr>
          <w:bCs/>
          <w:sz w:val="28"/>
          <w:u w:val="single"/>
          <w:lang w:val="de-DE"/>
        </w:rPr>
        <w:t>… _200</w:t>
      </w:r>
      <w:bookmarkEnd w:id="6"/>
      <w:bookmarkEnd w:id="7"/>
      <w:bookmarkEnd w:id="8"/>
    </w:p>
    <w:p w:rsidR="006721BB" w:rsidRDefault="006721BB" w:rsidP="00A3486F">
      <w:pPr>
        <w:rPr>
          <w:lang w:val="de-DE"/>
        </w:rPr>
      </w:pPr>
    </w:p>
    <w:p w:rsidR="006721BB" w:rsidRDefault="006721BB" w:rsidP="00A3486F">
      <w:pPr>
        <w:rPr>
          <w:lang w:val="de-DE"/>
        </w:rPr>
      </w:pPr>
      <w:r>
        <w:rPr>
          <w:lang w:val="de-DE"/>
        </w:rPr>
        <w:t>Die Aufbereitung der Felder 100ff/200ff für den MAB-Import und MAB-Export wird zur Zeit über die Routinen</w:t>
      </w:r>
    </w:p>
    <w:p w:rsidR="006721BB" w:rsidRDefault="006721BB" w:rsidP="00A3486F">
      <w:r w:rsidRPr="00250EDE">
        <w:rPr>
          <w:lang w:val="de-DE"/>
        </w:rPr>
        <w:t xml:space="preserve">  </w:t>
      </w:r>
      <w:r w:rsidRPr="006721BB">
        <w:rPr>
          <w:b/>
        </w:rPr>
        <w:t>fix_doc_mab_gnd_build_100</w:t>
      </w:r>
      <w:r w:rsidRPr="006721BB">
        <w:t xml:space="preserve"> / </w:t>
      </w:r>
      <w:r w:rsidRPr="006721BB">
        <w:rPr>
          <w:b/>
        </w:rPr>
        <w:t>fix_doc_mab_gnd_build_200</w:t>
      </w:r>
    </w:p>
    <w:p w:rsidR="006721BB" w:rsidRPr="00250EDE" w:rsidRDefault="006721BB" w:rsidP="00A3486F">
      <w:pPr>
        <w:rPr>
          <w:lang w:val="de-DE"/>
        </w:rPr>
      </w:pPr>
      <w:r w:rsidRPr="00250EDE">
        <w:rPr>
          <w:lang w:val="de-DE"/>
        </w:rPr>
        <w:t xml:space="preserve">realisiert. </w:t>
      </w:r>
    </w:p>
    <w:p w:rsidR="006721BB" w:rsidRDefault="006721BB" w:rsidP="00A3486F">
      <w:pPr>
        <w:rPr>
          <w:lang w:val="de-DE"/>
        </w:rPr>
      </w:pPr>
      <w:r w:rsidRPr="006721BB">
        <w:rPr>
          <w:lang w:val="de-DE"/>
        </w:rPr>
        <w:t>Diese Routine</w:t>
      </w:r>
      <w:r>
        <w:rPr>
          <w:lang w:val="de-DE"/>
        </w:rPr>
        <w:t>n</w:t>
      </w:r>
      <w:r w:rsidRPr="006721BB">
        <w:rPr>
          <w:lang w:val="de-DE"/>
        </w:rPr>
        <w:t xml:space="preserve"> werden in der Tabelle </w:t>
      </w:r>
      <w:r>
        <w:rPr>
          <w:lang w:val="de-DE"/>
        </w:rPr>
        <w:t>(Standard-Name „$data_tab/tab_fix_mab“) der fix-routine „fix_doc_mab“ angeschlossen, die sowohl für FUNC=INPUT (Import) als auch für FUNCT=OUTPUT (Export) benutzt werden kann.</w:t>
      </w:r>
    </w:p>
    <w:p w:rsidR="006721BB" w:rsidRDefault="006721BB" w:rsidP="00A3486F">
      <w:pPr>
        <w:rPr>
          <w:lang w:val="de-DE"/>
        </w:rPr>
      </w:pPr>
    </w:p>
    <w:p w:rsidR="006721BB" w:rsidRDefault="006721BB" w:rsidP="00A3486F">
      <w:pPr>
        <w:rPr>
          <w:lang w:val="de-DE"/>
        </w:rPr>
      </w:pPr>
      <w:r>
        <w:rPr>
          <w:lang w:val="de-DE"/>
        </w:rPr>
        <w:t xml:space="preserve">Diese Routine wurden dahingehend erweitert, dass diese die </w:t>
      </w:r>
      <w:r w:rsidR="00050FEA">
        <w:rPr>
          <w:lang w:val="de-DE"/>
        </w:rPr>
        <w:t>Anforderungen entsprechend Punkt I-1. , I-2., I-3.1 und I-3.2 (Import) und E-2. (Export) erfüllen.</w:t>
      </w:r>
    </w:p>
    <w:p w:rsidR="006721BB" w:rsidRDefault="006721BB" w:rsidP="00A3486F">
      <w:pPr>
        <w:rPr>
          <w:lang w:val="de-DE"/>
        </w:rPr>
      </w:pPr>
    </w:p>
    <w:p w:rsidR="0059073A" w:rsidRDefault="0059073A" w:rsidP="00A3486F">
      <w:pPr>
        <w:rPr>
          <w:lang w:val="de-DE"/>
        </w:rPr>
      </w:pPr>
      <w:r>
        <w:rPr>
          <w:lang w:val="de-DE"/>
        </w:rPr>
        <w:t xml:space="preserve">Dabei wurde die Erkennung der Relation-Codes auf die Erkennung der eckigen Klammern beschränkt, d.h. die Nichtsortier-Kennzeichnung ist nicht zwingend notwendig, wird aber erkannt und ignoriert. Dies war bisher für $$b auch schon so. </w:t>
      </w:r>
    </w:p>
    <w:p w:rsidR="0059073A" w:rsidRDefault="0059073A" w:rsidP="00A3486F">
      <w:pPr>
        <w:rPr>
          <w:lang w:val="de-DE"/>
        </w:rPr>
      </w:pPr>
      <w:r>
        <w:rPr>
          <w:lang w:val="de-DE"/>
        </w:rPr>
        <w:t>Auch müssen die Relations nicht zwingend am Ende und zusammenhängend beim Import vorliegen. Dies sollte die Behandlung und Erkennung etwas toleranter gestalten.</w:t>
      </w:r>
    </w:p>
    <w:p w:rsidR="006721BB" w:rsidRDefault="006721BB" w:rsidP="00A3486F">
      <w:pPr>
        <w:rPr>
          <w:lang w:val="de-DE"/>
        </w:rPr>
      </w:pPr>
    </w:p>
    <w:p w:rsidR="0059073A" w:rsidRDefault="0059073A" w:rsidP="00A3486F">
      <w:pPr>
        <w:rPr>
          <w:lang w:val="de-DE"/>
        </w:rPr>
      </w:pPr>
    </w:p>
    <w:p w:rsidR="006721BB" w:rsidRDefault="00050FEA" w:rsidP="00A3486F">
      <w:pPr>
        <w:rPr>
          <w:lang w:val="de-DE"/>
        </w:rPr>
      </w:pPr>
      <w:r>
        <w:rPr>
          <w:lang w:val="de-DE"/>
        </w:rPr>
        <w:t xml:space="preserve">Leider gibt es in der Tabelle tab_fix_mab keine Parameterspalte für die dort angeschlossenen Routinen. Daher wurde der Retranslate/Translate der Relation entsprechend I-4. / E-1. als eigenständige fix-Routine realisiert, welche im folgenden beschrieben wird.   </w:t>
      </w:r>
    </w:p>
    <w:p w:rsidR="00D57461" w:rsidRPr="00250EDE" w:rsidRDefault="00D57461">
      <w:pPr>
        <w:rPr>
          <w:lang w:val="de-DE"/>
        </w:rPr>
      </w:pPr>
    </w:p>
    <w:p w:rsidR="0059073A" w:rsidRPr="00250EDE" w:rsidRDefault="0059073A">
      <w:pPr>
        <w:rPr>
          <w:lang w:val="de-DE"/>
        </w:rPr>
      </w:pPr>
      <w:r w:rsidRPr="00250EDE">
        <w:rPr>
          <w:lang w:val="de-DE"/>
        </w:rPr>
        <w:br w:type="page"/>
      </w:r>
    </w:p>
    <w:p w:rsidR="008329A3" w:rsidRPr="00050FEA" w:rsidRDefault="00FC6776" w:rsidP="00050FEA">
      <w:pPr>
        <w:pStyle w:val="Heading1"/>
        <w:numPr>
          <w:ilvl w:val="0"/>
          <w:numId w:val="14"/>
        </w:numPr>
        <w:rPr>
          <w:bCs/>
          <w:sz w:val="28"/>
          <w:u w:val="single"/>
        </w:rPr>
      </w:pPr>
      <w:bookmarkStart w:id="9" w:name="_Toc424041392"/>
      <w:r>
        <w:rPr>
          <w:bCs/>
          <w:sz w:val="28"/>
          <w:u w:val="single"/>
        </w:rPr>
        <w:lastRenderedPageBreak/>
        <w:t xml:space="preserve">Neue </w:t>
      </w:r>
      <w:r w:rsidR="00050FEA" w:rsidRPr="00050FEA">
        <w:rPr>
          <w:bCs/>
          <w:sz w:val="28"/>
          <w:u w:val="single"/>
        </w:rPr>
        <w:t xml:space="preserve">Fix-Routine </w:t>
      </w:r>
      <w:r w:rsidR="00050FEA">
        <w:rPr>
          <w:bCs/>
          <w:sz w:val="28"/>
          <w:u w:val="single"/>
        </w:rPr>
        <w:t xml:space="preserve"> </w:t>
      </w:r>
      <w:r w:rsidR="00050FEA" w:rsidRPr="00050FEA">
        <w:rPr>
          <w:bCs/>
          <w:sz w:val="28"/>
          <w:u w:val="single"/>
        </w:rPr>
        <w:t>fix_doc_mab_transl_relat_codes</w:t>
      </w:r>
      <w:bookmarkEnd w:id="9"/>
    </w:p>
    <w:p w:rsidR="00050FEA" w:rsidRDefault="00050FEA" w:rsidP="008329A3"/>
    <w:p w:rsidR="0059073A" w:rsidRDefault="00050FEA" w:rsidP="008329A3">
      <w:pPr>
        <w:rPr>
          <w:lang w:val="de-DE"/>
        </w:rPr>
      </w:pPr>
      <w:r>
        <w:rPr>
          <w:lang w:val="de-DE"/>
        </w:rPr>
        <w:t>Diese fix-Routine dient dem Translate/Retranslate aller Relation-Codes von allen 100ff und/oder 200ff</w:t>
      </w:r>
      <w:r w:rsidR="0059073A">
        <w:rPr>
          <w:lang w:val="de-DE"/>
        </w:rPr>
        <w:t xml:space="preserve"> Feldern.</w:t>
      </w:r>
    </w:p>
    <w:p w:rsidR="00FC6776" w:rsidRDefault="00FC6776" w:rsidP="008329A3">
      <w:pPr>
        <w:rPr>
          <w:lang w:val="de-DE"/>
        </w:rPr>
      </w:pPr>
      <w:r>
        <w:rPr>
          <w:lang w:val="de-DE"/>
        </w:rPr>
        <w:t>Über Parameter sind folgende Angaben möglich:</w:t>
      </w:r>
    </w:p>
    <w:p w:rsidR="00FC6776" w:rsidRDefault="00FC6776" w:rsidP="00FC6776">
      <w:pPr>
        <w:pStyle w:val="ListParagraph"/>
        <w:numPr>
          <w:ilvl w:val="0"/>
          <w:numId w:val="42"/>
        </w:numPr>
        <w:rPr>
          <w:lang w:val="de-DE"/>
        </w:rPr>
      </w:pPr>
      <w:r>
        <w:rPr>
          <w:lang w:val="de-DE"/>
        </w:rPr>
        <w:t>FUNC= für die Angabe der „Richtung“ wie bei fix_doc_mab</w:t>
      </w:r>
    </w:p>
    <w:p w:rsidR="00FC6776" w:rsidRDefault="00FC6776" w:rsidP="00FC6776">
      <w:pPr>
        <w:pStyle w:val="ListParagraph"/>
        <w:numPr>
          <w:ilvl w:val="0"/>
          <w:numId w:val="42"/>
        </w:numPr>
        <w:rPr>
          <w:lang w:val="de-DE"/>
        </w:rPr>
      </w:pPr>
      <w:r>
        <w:rPr>
          <w:lang w:val="de-DE"/>
        </w:rPr>
        <w:t>FIELD= für die Angabe welche Felder bearbeitet werden sollen</w:t>
      </w:r>
    </w:p>
    <w:p w:rsidR="00FC6776" w:rsidRDefault="00FC6776" w:rsidP="00FC6776">
      <w:pPr>
        <w:pStyle w:val="ListParagraph"/>
        <w:numPr>
          <w:ilvl w:val="0"/>
          <w:numId w:val="42"/>
        </w:numPr>
        <w:rPr>
          <w:lang w:val="de-DE"/>
        </w:rPr>
      </w:pPr>
      <w:r>
        <w:rPr>
          <w:lang w:val="de-DE"/>
        </w:rPr>
        <w:t>FILE= für die Angabe der Code-Text-Translate-Tabelle</w:t>
      </w:r>
    </w:p>
    <w:p w:rsidR="00FC6776" w:rsidRPr="00FC6776" w:rsidRDefault="00FC6776" w:rsidP="00FC6776">
      <w:pPr>
        <w:pStyle w:val="ListParagraph"/>
        <w:numPr>
          <w:ilvl w:val="0"/>
          <w:numId w:val="42"/>
        </w:numPr>
        <w:rPr>
          <w:lang w:val="de-DE"/>
        </w:rPr>
      </w:pPr>
      <w:r>
        <w:rPr>
          <w:lang w:val="de-DE"/>
        </w:rPr>
        <w:t xml:space="preserve">OPTION= für die Angabe von Optionen zur Formalisierung der umzusetzenden Texte </w:t>
      </w:r>
    </w:p>
    <w:p w:rsidR="00FC6776" w:rsidRDefault="00FC6776" w:rsidP="008329A3">
      <w:pPr>
        <w:rPr>
          <w:lang w:val="de-DE"/>
        </w:rPr>
      </w:pPr>
    </w:p>
    <w:p w:rsidR="00D57461" w:rsidRDefault="00D57461" w:rsidP="00A3486F">
      <w:pPr>
        <w:rPr>
          <w:lang w:val="de-DE"/>
        </w:rPr>
      </w:pPr>
      <w:r w:rsidRPr="00832605">
        <w:rPr>
          <w:b/>
          <w:lang w:val="de-DE"/>
        </w:rPr>
        <w:t>Beispiel:</w:t>
      </w:r>
      <w:r w:rsidRPr="00832605">
        <w:rPr>
          <w:lang w:val="de-DE"/>
        </w:rPr>
        <w:t xml:space="preserve"> $data_tab/tab_</w:t>
      </w:r>
      <w:r w:rsidR="00FC6776">
        <w:rPr>
          <w:lang w:val="de-DE"/>
        </w:rPr>
        <w:t>fix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  <w:lang w:val="de-DE"/>
        </w:rPr>
      </w:pPr>
      <w:r w:rsidRPr="003F0F3F">
        <w:rPr>
          <w:rFonts w:ascii="Courier New" w:hAnsi="Courier New" w:cs="Courier New"/>
          <w:sz w:val="14"/>
          <w:szCs w:val="14"/>
          <w:lang w:val="de-DE"/>
        </w:rPr>
        <w:t>! 1                 2                              3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  <w:lang w:val="de-DE"/>
        </w:rPr>
      </w:pPr>
      <w:r w:rsidRPr="003F0F3F">
        <w:rPr>
          <w:rFonts w:ascii="Courier New" w:hAnsi="Courier New" w:cs="Courier New"/>
          <w:sz w:val="14"/>
          <w:szCs w:val="14"/>
          <w:lang w:val="de-DE"/>
        </w:rPr>
        <w:t>!!!!!-!!!!!!!!!!!!!!!!!!!!!!!!!!!!!!-!!!!!!!!!!!!!!!!!!!!!!!!!!!!!&gt;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</w:rPr>
      </w:pPr>
      <w:r w:rsidRPr="003F0F3F">
        <w:rPr>
          <w:rFonts w:ascii="Courier New" w:hAnsi="Courier New" w:cs="Courier New"/>
          <w:sz w:val="14"/>
          <w:szCs w:val="14"/>
        </w:rPr>
        <w:t>!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</w:rPr>
      </w:pPr>
      <w:r w:rsidRPr="003F0F3F">
        <w:rPr>
          <w:rFonts w:ascii="Courier New" w:hAnsi="Courier New" w:cs="Courier New"/>
          <w:sz w:val="14"/>
          <w:szCs w:val="14"/>
        </w:rPr>
        <w:t>MABIM fix_doc_mab                    FUNC=INPUT,FILE=tab_fix_mab_swtit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b/>
          <w:sz w:val="14"/>
          <w:szCs w:val="14"/>
        </w:rPr>
      </w:pPr>
      <w:r w:rsidRPr="003F0F3F">
        <w:rPr>
          <w:rFonts w:ascii="Courier New" w:hAnsi="Courier New" w:cs="Courier New"/>
          <w:b/>
          <w:sz w:val="14"/>
          <w:szCs w:val="14"/>
        </w:rPr>
        <w:t>MABIM fix_doc_mab_transl_relat_codes FUNC=INPUT,FILE=tab_fix_mab_transl_relcode,FIELD=ALL,OPTION=I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</w:rPr>
      </w:pPr>
      <w:r w:rsidRPr="003F0F3F">
        <w:rPr>
          <w:rFonts w:ascii="Courier New" w:hAnsi="Courier New" w:cs="Courier New"/>
          <w:sz w:val="14"/>
          <w:szCs w:val="14"/>
        </w:rPr>
        <w:t>MABIM fix_doc_convtb                 FILE=tab_fix_convtb_mab_import</w:t>
      </w:r>
    </w:p>
    <w:p w:rsidR="003F0F3F" w:rsidRPr="00250EDE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</w:rPr>
      </w:pPr>
      <w:r w:rsidRPr="00250EDE">
        <w:rPr>
          <w:rFonts w:ascii="Courier New" w:hAnsi="Courier New" w:cs="Courier New"/>
          <w:sz w:val="14"/>
          <w:szCs w:val="14"/>
        </w:rPr>
        <w:t>!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</w:rPr>
      </w:pPr>
      <w:r w:rsidRPr="003F0F3F">
        <w:rPr>
          <w:rFonts w:ascii="Courier New" w:hAnsi="Courier New" w:cs="Courier New"/>
          <w:sz w:val="14"/>
          <w:szCs w:val="14"/>
        </w:rPr>
        <w:t>GNDEX fix_doc_mab_bvb_L076x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b/>
          <w:sz w:val="14"/>
          <w:szCs w:val="14"/>
        </w:rPr>
      </w:pPr>
      <w:r w:rsidRPr="003F0F3F">
        <w:rPr>
          <w:rFonts w:ascii="Courier New" w:hAnsi="Courier New" w:cs="Courier New"/>
          <w:b/>
          <w:sz w:val="14"/>
          <w:szCs w:val="14"/>
        </w:rPr>
        <w:t>GNDEX fix_doc_mab_transl_relat_codes FUNC=OUTPUT,FILE=tab_fix_mab_transl_relcode,FIELD=ALL,OPTION=I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</w:rPr>
      </w:pPr>
      <w:r w:rsidRPr="003F0F3F">
        <w:rPr>
          <w:rFonts w:ascii="Courier New" w:hAnsi="Courier New" w:cs="Courier New"/>
          <w:sz w:val="14"/>
          <w:szCs w:val="14"/>
        </w:rPr>
        <w:t>GNDEX fix_doc_mab                    FUNC=OUTPUT,FILE=tab_fix_mab_gnd</w:t>
      </w:r>
    </w:p>
    <w:p w:rsidR="003F0F3F" w:rsidRPr="00250EDE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</w:rPr>
      </w:pPr>
      <w:r w:rsidRPr="00250EDE">
        <w:rPr>
          <w:rFonts w:ascii="Courier New" w:hAnsi="Courier New" w:cs="Courier New"/>
          <w:sz w:val="14"/>
          <w:szCs w:val="14"/>
        </w:rPr>
        <w:t>GNDEX fix_doc_utf_mab</w:t>
      </w:r>
    </w:p>
    <w:p w:rsidR="003F0F3F" w:rsidRPr="003F0F3F" w:rsidRDefault="003F0F3F" w:rsidP="003F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ourier New" w:hAnsi="Courier New" w:cs="Courier New"/>
          <w:sz w:val="14"/>
          <w:szCs w:val="14"/>
        </w:rPr>
      </w:pPr>
      <w:r w:rsidRPr="003F0F3F">
        <w:rPr>
          <w:rFonts w:ascii="Courier New" w:hAnsi="Courier New" w:cs="Courier New"/>
          <w:sz w:val="14"/>
          <w:szCs w:val="14"/>
        </w:rPr>
        <w:t>!</w:t>
      </w:r>
    </w:p>
    <w:p w:rsidR="003F0F3F" w:rsidRPr="003F0F3F" w:rsidRDefault="003F0F3F" w:rsidP="00A3486F"/>
    <w:p w:rsidR="00A3486F" w:rsidRDefault="0088519A" w:rsidP="00A3486F">
      <w:pPr>
        <w:rPr>
          <w:lang w:val="de-DE"/>
        </w:rPr>
      </w:pPr>
      <w:r w:rsidRPr="0088519A">
        <w:rPr>
          <w:lang w:val="de-DE"/>
        </w:rPr>
        <w:t xml:space="preserve">Für dem Import schließt man den Translate natürlich </w:t>
      </w:r>
      <w:r w:rsidRPr="0088519A">
        <w:rPr>
          <w:b/>
          <w:u w:val="single"/>
          <w:lang w:val="de-DE"/>
        </w:rPr>
        <w:t>nach</w:t>
      </w:r>
      <w:r w:rsidRPr="0088519A">
        <w:rPr>
          <w:lang w:val="de-DE"/>
        </w:rPr>
        <w:t xml:space="preserve"> fix_doc_mab</w:t>
      </w:r>
      <w:r>
        <w:rPr>
          <w:lang w:val="de-DE"/>
        </w:rPr>
        <w:t xml:space="preserve"> an, nachdem die Unterfelder $$3 erzeugt wurden; beim Export </w:t>
      </w:r>
      <w:r w:rsidRPr="0088519A">
        <w:rPr>
          <w:b/>
          <w:u w:val="single"/>
          <w:lang w:val="de-DE"/>
        </w:rPr>
        <w:t>vor</w:t>
      </w:r>
      <w:r>
        <w:rPr>
          <w:lang w:val="de-DE"/>
        </w:rPr>
        <w:t xml:space="preserve"> fix_doc_mab</w:t>
      </w:r>
      <w:r w:rsidRPr="0088519A">
        <w:rPr>
          <w:lang w:val="de-DE"/>
        </w:rPr>
        <w:t xml:space="preserve"> </w:t>
      </w:r>
      <w:r>
        <w:rPr>
          <w:lang w:val="de-DE"/>
        </w:rPr>
        <w:t>bevor die Unterfeld-Struktur mit $$3/$$4/$$5 verloren geht.</w:t>
      </w:r>
    </w:p>
    <w:p w:rsidR="0088519A" w:rsidRDefault="0088519A" w:rsidP="00A3486F">
      <w:pPr>
        <w:rPr>
          <w:lang w:val="de-DE"/>
        </w:rPr>
      </w:pPr>
    </w:p>
    <w:p w:rsidR="0088519A" w:rsidRDefault="0088519A" w:rsidP="00A3486F">
      <w:pPr>
        <w:rPr>
          <w:lang w:val="de-DE"/>
        </w:rPr>
      </w:pPr>
      <w:r>
        <w:rPr>
          <w:lang w:val="de-DE"/>
        </w:rPr>
        <w:t>Beim Import findet ein Retranslate (Text-&gt;Code), beim Export ein Translate (Code-&gt;T</w:t>
      </w:r>
      <w:r w:rsidR="00482DF2">
        <w:rPr>
          <w:lang w:val="de-DE"/>
        </w:rPr>
        <w:t>ext)</w:t>
      </w:r>
      <w:r>
        <w:rPr>
          <w:lang w:val="de-DE"/>
        </w:rPr>
        <w:t xml:space="preserve"> statt. Es kann die gleiche Tabelle verwendet werden. Die OPTION=I bedeutet hier, dass bei der Suche des entsprechenden Eintrags in der Translate</w:t>
      </w:r>
      <w:r w:rsidR="00E57CCC">
        <w:rPr>
          <w:lang w:val="de-DE"/>
        </w:rPr>
        <w:t>-T</w:t>
      </w:r>
      <w:r>
        <w:rPr>
          <w:lang w:val="de-DE"/>
        </w:rPr>
        <w:t xml:space="preserve">abelle FILE= der erste Eintrag mit identischem Text/Code benutzt wird; kann ein solcher nicht gefunden werden, wird bei der Suche die Groß/Klein-Schreibung ignoriert. </w:t>
      </w:r>
    </w:p>
    <w:p w:rsidR="0088519A" w:rsidRDefault="0088519A" w:rsidP="00A3486F">
      <w:pPr>
        <w:rPr>
          <w:lang w:val="de-DE"/>
        </w:rPr>
      </w:pPr>
    </w:p>
    <w:p w:rsidR="00256FCE" w:rsidRDefault="00256FCE">
      <w:pPr>
        <w:rPr>
          <w:lang w:val="de-DE"/>
        </w:rPr>
      </w:pPr>
      <w:r>
        <w:rPr>
          <w:lang w:val="de-DE"/>
        </w:rPr>
        <w:br w:type="page"/>
      </w:r>
    </w:p>
    <w:p w:rsidR="0088519A" w:rsidRDefault="0088519A" w:rsidP="00A3486F">
      <w:pPr>
        <w:rPr>
          <w:lang w:val="de-DE"/>
        </w:rPr>
      </w:pPr>
    </w:p>
    <w:p w:rsidR="0088519A" w:rsidRPr="0088519A" w:rsidRDefault="0088519A" w:rsidP="00A3486F">
      <w:pPr>
        <w:rPr>
          <w:b/>
          <w:u w:val="single"/>
          <w:lang w:val="de-DE"/>
        </w:rPr>
      </w:pPr>
      <w:r w:rsidRPr="0088519A">
        <w:rPr>
          <w:b/>
          <w:u w:val="single"/>
          <w:lang w:val="de-DE"/>
        </w:rPr>
        <w:t>Aufbau der Translate-Tabelle</w:t>
      </w:r>
    </w:p>
    <w:p w:rsidR="0088519A" w:rsidRDefault="0088519A" w:rsidP="00A3486F">
      <w:pPr>
        <w:rPr>
          <w:lang w:val="de-DE"/>
        </w:rPr>
      </w:pPr>
    </w:p>
    <w:p w:rsidR="00256FCE" w:rsidRDefault="00256FCE" w:rsidP="00A3486F">
      <w:pPr>
        <w:rPr>
          <w:lang w:val="de-DE"/>
        </w:rPr>
      </w:pPr>
      <w:r>
        <w:rPr>
          <w:lang w:val="de-DE"/>
        </w:rPr>
        <w:t>Als Beschreibung sollte hier der Header und erste Beispielzeilen ausreichend sein. Ein paar zusätzliche Bemerkungen:</w:t>
      </w:r>
    </w:p>
    <w:p w:rsidR="00256FCE" w:rsidRDefault="00256FCE" w:rsidP="00256FCE">
      <w:pPr>
        <w:pStyle w:val="ListParagraph"/>
        <w:numPr>
          <w:ilvl w:val="0"/>
          <w:numId w:val="43"/>
        </w:numPr>
        <w:rPr>
          <w:lang w:val="de-DE"/>
        </w:rPr>
      </w:pPr>
      <w:r>
        <w:rPr>
          <w:lang w:val="de-DE"/>
        </w:rPr>
        <w:t>Die Tabelle ist eine „normale“ library-Tabelle, die dem utf-Translate unterliegt.</w:t>
      </w:r>
    </w:p>
    <w:p w:rsidR="00256FCE" w:rsidRPr="00256FCE" w:rsidRDefault="00256FCE" w:rsidP="00256FCE">
      <w:pPr>
        <w:pStyle w:val="ListParagraph"/>
        <w:numPr>
          <w:ilvl w:val="0"/>
          <w:numId w:val="43"/>
        </w:numPr>
        <w:rPr>
          <w:lang w:val="de-DE"/>
        </w:rPr>
      </w:pPr>
      <w:r>
        <w:rPr>
          <w:lang w:val="de-DE"/>
        </w:rPr>
        <w:t>Beginn- und Ende-Blanks in Code und Text-Spalte spielen kein Rolle; somit ist eine gut lesbare und nicht zu kompakte Form wählbar.</w:t>
      </w:r>
    </w:p>
    <w:p w:rsidR="00256FCE" w:rsidRDefault="00256FCE" w:rsidP="00A3486F">
      <w:pPr>
        <w:rPr>
          <w:lang w:val="de-DE"/>
        </w:rPr>
      </w:pP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!==============================================================================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          tab_fix_mab_transl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table for translate/retranslate between code and text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(primary created for mab-environment for relation codes of MAB-RDA)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!==============================================================================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Last header change: 01/07/2015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HELP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This table will be used for the translation and/or retranslation between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code and the 'long description' text of the code.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This table is used by a special subroutine; this subroutine is used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for translation or retranslation of strings embedded in a special context.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Primary this functionality was created for the translation and retranslation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of the relationcodes/text in $$4/$$3 of fields 100## and 200##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in MAB-bib-records using the new RDA enh</w:t>
      </w:r>
      <w:r>
        <w:rPr>
          <w:rFonts w:ascii="Courier New" w:hAnsi="Courier New" w:cs="Courier New"/>
          <w:sz w:val="16"/>
          <w:szCs w:val="16"/>
        </w:rPr>
        <w:t>a</w:t>
      </w:r>
      <w:r w:rsidRPr="00256FCE">
        <w:rPr>
          <w:rFonts w:ascii="Courier New" w:hAnsi="Courier New" w:cs="Courier New"/>
          <w:sz w:val="16"/>
          <w:szCs w:val="16"/>
        </w:rPr>
        <w:t>ncements.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But of course, the special subroutine can be used in another context to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solve similar requestments.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- no lines (without !-comment-lines / empty lines) = 500</w:t>
      </w:r>
    </w:p>
    <w:p w:rsidR="00256FCE" w:rsidRPr="00250ED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0EDE">
        <w:rPr>
          <w:rFonts w:ascii="Courier New" w:hAnsi="Courier New" w:cs="Courier New"/>
          <w:sz w:val="16"/>
          <w:szCs w:val="16"/>
        </w:rPr>
        <w:t>!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END_HELP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COL   1. 200; ALPHA_NUM;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: &lt;code&gt; : &lt;text&gt;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- coding code and text delimited by a delimiter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- delimiter has to be a single byte utf-character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- position 1 defines the delimiter between code and text;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  (usually ':' will be taken); if code or text contains this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  c</w:t>
      </w:r>
      <w:r>
        <w:rPr>
          <w:rFonts w:ascii="Courier New" w:hAnsi="Courier New" w:cs="Courier New"/>
          <w:sz w:val="16"/>
          <w:szCs w:val="16"/>
        </w:rPr>
        <w:t>haracter, you have to select an</w:t>
      </w:r>
      <w:r w:rsidRPr="00256FCE">
        <w:rPr>
          <w:rFonts w:ascii="Courier New" w:hAnsi="Courier New" w:cs="Courier New"/>
          <w:sz w:val="16"/>
          <w:szCs w:val="16"/>
        </w:rPr>
        <w:t>other character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- so you can type the code-text lines in readable way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- max-length of code = 50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- max-length of text = 100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>!               - spaces at begin and end of code/text will be ignored; so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</w:rPr>
      </w:pPr>
      <w:r w:rsidRPr="00256FCE">
        <w:rPr>
          <w:rFonts w:ascii="Courier New" w:hAnsi="Courier New" w:cs="Courier New"/>
          <w:sz w:val="16"/>
          <w:szCs w:val="16"/>
        </w:rPr>
        <w:t xml:space="preserve">!                 align the code and text at the </w:t>
      </w:r>
      <w:r>
        <w:rPr>
          <w:rFonts w:ascii="Courier New" w:hAnsi="Courier New" w:cs="Courier New"/>
          <w:sz w:val="16"/>
          <w:szCs w:val="16"/>
        </w:rPr>
        <w:t>s</w:t>
      </w:r>
      <w:r w:rsidRPr="00256FCE">
        <w:rPr>
          <w:rFonts w:ascii="Courier New" w:hAnsi="Courier New" w:cs="Courier New"/>
          <w:sz w:val="16"/>
          <w:szCs w:val="16"/>
        </w:rPr>
        <w:t>ame position in all lines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!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!    1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!!!!!!!!!!!!!!!!!!!!!!!!!!!!!!!!!!!!!!!!!!!!!!!!!!!!!!!!!!!!!!!!!!!!!!!!!!!!!&gt;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edt : Herausgeber            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ill : Illustrator            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hnr : Gefeierter             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aut : Verfasser              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prf : Ausf</w:t>
      </w:r>
      <w:r>
        <w:rPr>
          <w:rFonts w:ascii="Courier New" w:hAnsi="Courier New" w:cs="Courier New"/>
          <w:sz w:val="16"/>
          <w:szCs w:val="16"/>
          <w:lang w:val="de-DE"/>
        </w:rPr>
        <w:t>ü</w:t>
      </w:r>
      <w:r w:rsidRPr="00256FCE">
        <w:rPr>
          <w:rFonts w:ascii="Courier New" w:hAnsi="Courier New" w:cs="Courier New"/>
          <w:sz w:val="16"/>
          <w:szCs w:val="16"/>
          <w:lang w:val="de-DE"/>
        </w:rPr>
        <w:t>hrender           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itr : Instrumentalmusiker    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rcp : Adressat               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dgs : Akademischer Betreuer  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dfd : Angeklagter / Beklagter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: ann : Annotierende Person                                 :</w:t>
      </w:r>
    </w:p>
    <w:p w:rsidR="00256FCE" w:rsidRPr="00256FCE" w:rsidRDefault="00256FCE" w:rsidP="00256FC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 w:themeFill="background1" w:themeFillShade="D9"/>
        <w:rPr>
          <w:rFonts w:ascii="Courier New" w:hAnsi="Courier New" w:cs="Courier New"/>
          <w:sz w:val="16"/>
          <w:szCs w:val="16"/>
          <w:lang w:val="de-DE"/>
        </w:rPr>
      </w:pPr>
      <w:r w:rsidRPr="00256FCE">
        <w:rPr>
          <w:rFonts w:ascii="Courier New" w:hAnsi="Courier New" w:cs="Courier New"/>
          <w:sz w:val="16"/>
          <w:szCs w:val="16"/>
          <w:lang w:val="de-DE"/>
        </w:rPr>
        <w:t>……</w:t>
      </w:r>
    </w:p>
    <w:p w:rsidR="00256FCE" w:rsidRDefault="00256FCE" w:rsidP="00A3486F">
      <w:pPr>
        <w:rPr>
          <w:lang w:val="de-DE"/>
        </w:rPr>
      </w:pPr>
    </w:p>
    <w:p w:rsidR="00256FCE" w:rsidRDefault="00256FCE" w:rsidP="00A3486F">
      <w:pPr>
        <w:rPr>
          <w:lang w:val="de-DE"/>
        </w:rPr>
      </w:pPr>
    </w:p>
    <w:p w:rsidR="0088519A" w:rsidRDefault="00256FCE" w:rsidP="00A3486F">
      <w:pPr>
        <w:rPr>
          <w:lang w:val="de-DE"/>
        </w:rPr>
      </w:pPr>
      <w:r>
        <w:rPr>
          <w:lang w:val="de-DE"/>
        </w:rPr>
        <w:t xml:space="preserve"> </w:t>
      </w:r>
    </w:p>
    <w:p w:rsidR="00250EDE" w:rsidRDefault="00250EDE">
      <w:pPr>
        <w:rPr>
          <w:lang w:val="de-DE"/>
        </w:rPr>
      </w:pPr>
      <w:r>
        <w:rPr>
          <w:lang w:val="de-DE"/>
        </w:rPr>
        <w:br w:type="page"/>
      </w:r>
    </w:p>
    <w:p w:rsidR="0088519A" w:rsidRPr="00250EDE" w:rsidRDefault="00250EDE" w:rsidP="00A3486F">
      <w:pPr>
        <w:rPr>
          <w:b/>
          <w:u w:val="single"/>
          <w:lang w:val="de-DE"/>
        </w:rPr>
      </w:pPr>
      <w:r w:rsidRPr="00250EDE">
        <w:rPr>
          <w:b/>
          <w:u w:val="single"/>
          <w:lang w:val="de-DE"/>
        </w:rPr>
        <w:lastRenderedPageBreak/>
        <w:t>Formale Parameterbeschreibung tab_fix-Routine  fix_doc_mab_transl_relat_codes</w:t>
      </w:r>
    </w:p>
    <w:p w:rsidR="00250EDE" w:rsidRDefault="00250EDE" w:rsidP="00A3486F">
      <w:pPr>
        <w:rPr>
          <w:lang w:val="de-DE"/>
        </w:rPr>
      </w:pPr>
    </w:p>
    <w:p w:rsidR="00250EDE" w:rsidRPr="00933B09" w:rsidRDefault="00250EDE" w:rsidP="00250EDE">
      <w:pPr>
        <w:rPr>
          <w:lang w:val="de-D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118"/>
        <w:gridCol w:w="4926"/>
      </w:tblGrid>
      <w:tr w:rsidR="00250EDE" w:rsidTr="003E6B57">
        <w:tc>
          <w:tcPr>
            <w:tcW w:w="9570" w:type="dxa"/>
            <w:gridSpan w:val="3"/>
            <w:tcBorders>
              <w:top w:val="single" w:sz="18" w:space="0" w:color="auto"/>
            </w:tcBorders>
            <w:shd w:val="clear" w:color="auto" w:fill="DDDDDD"/>
          </w:tcPr>
          <w:p w:rsidR="00250EDE" w:rsidRDefault="00250EDE" w:rsidP="003E6B57">
            <w:pPr>
              <w:rPr>
                <w:rFonts w:ascii="Courier New" w:hAnsi="Courier New"/>
              </w:rPr>
            </w:pPr>
            <w:r w:rsidRPr="00042672">
              <w:rPr>
                <w:rFonts w:ascii="Courier New" w:hAnsi="Courier New"/>
              </w:rPr>
              <w:t>! 1                 2                              3</w:t>
            </w:r>
          </w:p>
          <w:p w:rsidR="00250EDE" w:rsidRDefault="00250EDE" w:rsidP="003E6B57">
            <w:pPr>
              <w:rPr>
                <w:rFonts w:ascii="Courier New" w:hAnsi="Courier New"/>
              </w:rPr>
            </w:pPr>
            <w:r w:rsidRPr="00042672">
              <w:rPr>
                <w:rFonts w:ascii="Courier New" w:hAnsi="Courier New"/>
              </w:rPr>
              <w:t>!!!!!-!!!!!!!!!!!!!!!!!!!!!!!!!!!!</w:t>
            </w:r>
            <w:r>
              <w:rPr>
                <w:rFonts w:ascii="Courier New" w:hAnsi="Courier New"/>
              </w:rPr>
              <w:t>!!-!!!!!!!!!!!!!!!!!!!!!!!!!!</w:t>
            </w:r>
            <w:r w:rsidRPr="00042672">
              <w:rPr>
                <w:rFonts w:ascii="Courier New" w:hAnsi="Courier New"/>
              </w:rPr>
              <w:t>&gt;</w:t>
            </w:r>
          </w:p>
          <w:p w:rsidR="00250EDE" w:rsidRDefault="00250EDE" w:rsidP="00250EDE">
            <w:r w:rsidRPr="0034677F">
              <w:rPr>
                <w:rFonts w:ascii="Courier New" w:hAnsi="Courier New"/>
                <w:b/>
                <w:i/>
              </w:rPr>
              <w:t>frout</w:t>
            </w:r>
            <w:r w:rsidRPr="0034677F">
              <w:rPr>
                <w:rFonts w:ascii="Courier New" w:hAnsi="Courier New"/>
                <w:b/>
              </w:rPr>
              <w:t xml:space="preserve"> </w:t>
            </w:r>
            <w:r w:rsidRPr="00250EDE">
              <w:rPr>
                <w:rFonts w:ascii="Courier New" w:hAnsi="Courier New"/>
                <w:b/>
              </w:rPr>
              <w:t>fix_doc_mab_transl_relat_codes</w:t>
            </w:r>
            <w:r>
              <w:rPr>
                <w:rFonts w:ascii="Courier New" w:hAnsi="Courier New"/>
                <w:b/>
                <w:lang w:val="en-GB"/>
              </w:rPr>
              <w:t xml:space="preserve"> </w:t>
            </w:r>
            <w:r w:rsidRPr="00042672">
              <w:rPr>
                <w:rFonts w:ascii="Courier New" w:hAnsi="Courier New"/>
                <w:b/>
                <w:i/>
                <w:lang w:val="en-GB"/>
              </w:rPr>
              <w:t>parameter</w:t>
            </w:r>
          </w:p>
        </w:tc>
      </w:tr>
      <w:tr w:rsidR="00250EDE" w:rsidTr="003E6B57">
        <w:tc>
          <w:tcPr>
            <w:tcW w:w="1526" w:type="dxa"/>
          </w:tcPr>
          <w:p w:rsidR="00250EDE" w:rsidRDefault="00250EDE" w:rsidP="003E6B57"/>
        </w:tc>
        <w:tc>
          <w:tcPr>
            <w:tcW w:w="8044" w:type="dxa"/>
            <w:gridSpan w:val="2"/>
          </w:tcPr>
          <w:p w:rsidR="00250EDE" w:rsidRDefault="00250EDE" w:rsidP="003E6B57"/>
        </w:tc>
      </w:tr>
      <w:tr w:rsidR="00250EDE" w:rsidRPr="00482DF2" w:rsidTr="003E6B57">
        <w:tc>
          <w:tcPr>
            <w:tcW w:w="1526" w:type="dxa"/>
          </w:tcPr>
          <w:p w:rsidR="00250EDE" w:rsidRDefault="00250EDE" w:rsidP="003E6B57">
            <w:r>
              <w:rPr>
                <w:b/>
                <w:i/>
                <w:lang w:val="en-GB"/>
              </w:rPr>
              <w:t>f</w:t>
            </w:r>
            <w:r w:rsidRPr="00042672">
              <w:rPr>
                <w:b/>
                <w:i/>
                <w:lang w:val="en-GB"/>
              </w:rPr>
              <w:t>rout</w:t>
            </w:r>
            <w:r>
              <w:rPr>
                <w:b/>
                <w:lang w:val="en-GB"/>
              </w:rPr>
              <w:t xml:space="preserve"> :</w:t>
            </w:r>
          </w:p>
        </w:tc>
        <w:tc>
          <w:tcPr>
            <w:tcW w:w="8044" w:type="dxa"/>
            <w:gridSpan w:val="2"/>
          </w:tcPr>
          <w:p w:rsidR="00250EDE" w:rsidRPr="00250EDE" w:rsidRDefault="00250EDE" w:rsidP="00250EDE">
            <w:pPr>
              <w:rPr>
                <w:lang w:val="de-DE"/>
              </w:rPr>
            </w:pPr>
            <w:r w:rsidRPr="00250EDE">
              <w:rPr>
                <w:lang w:val="de-DE"/>
              </w:rPr>
              <w:t xml:space="preserve">entry-code der Fix-Routine in Tabelle tab_fix </w:t>
            </w:r>
          </w:p>
        </w:tc>
      </w:tr>
      <w:tr w:rsidR="00250EDE" w:rsidRPr="00482DF2" w:rsidTr="003E6B57">
        <w:tc>
          <w:tcPr>
            <w:tcW w:w="1526" w:type="dxa"/>
          </w:tcPr>
          <w:p w:rsidR="00250EDE" w:rsidRPr="00250EDE" w:rsidRDefault="00250EDE" w:rsidP="003E6B57">
            <w:pPr>
              <w:rPr>
                <w:lang w:val="de-DE"/>
              </w:rPr>
            </w:pPr>
          </w:p>
        </w:tc>
        <w:tc>
          <w:tcPr>
            <w:tcW w:w="8044" w:type="dxa"/>
            <w:gridSpan w:val="2"/>
          </w:tcPr>
          <w:p w:rsidR="00250EDE" w:rsidRPr="00250EDE" w:rsidRDefault="00250EDE" w:rsidP="003E6B57">
            <w:pPr>
              <w:rPr>
                <w:lang w:val="de-DE"/>
              </w:rPr>
            </w:pPr>
          </w:p>
        </w:tc>
      </w:tr>
      <w:tr w:rsidR="00250EDE" w:rsidRPr="00482DF2" w:rsidTr="003E6B57">
        <w:tc>
          <w:tcPr>
            <w:tcW w:w="1526" w:type="dxa"/>
          </w:tcPr>
          <w:p w:rsidR="00250EDE" w:rsidRPr="00E1555B" w:rsidRDefault="00250EDE" w:rsidP="003E6B57">
            <w:pPr>
              <w:rPr>
                <w:b/>
                <w:i/>
              </w:rPr>
            </w:pPr>
            <w:r w:rsidRPr="00E1555B">
              <w:rPr>
                <w:b/>
                <w:i/>
              </w:rPr>
              <w:t>parameter</w:t>
            </w:r>
            <w:r w:rsidRPr="00E1555B">
              <w:rPr>
                <w:b/>
              </w:rPr>
              <w:t xml:space="preserve"> :</w:t>
            </w:r>
          </w:p>
        </w:tc>
        <w:tc>
          <w:tcPr>
            <w:tcW w:w="8044" w:type="dxa"/>
            <w:gridSpan w:val="2"/>
          </w:tcPr>
          <w:p w:rsidR="00250EDE" w:rsidRPr="00250EDE" w:rsidRDefault="00250EDE" w:rsidP="003E6B57">
            <w:pPr>
              <w:rPr>
                <w:lang w:val="de-DE"/>
              </w:rPr>
            </w:pPr>
            <w:r w:rsidRPr="00250EDE">
              <w:rPr>
                <w:lang w:val="de-DE"/>
              </w:rPr>
              <w:t xml:space="preserve">Komma-separierte Liste von Kennwortparametern </w:t>
            </w:r>
          </w:p>
          <w:p w:rsidR="00250EDE" w:rsidRPr="00250EDE" w:rsidRDefault="00250EDE" w:rsidP="003E6B57">
            <w:pPr>
              <w:pStyle w:val="ListParagraph"/>
              <w:numPr>
                <w:ilvl w:val="0"/>
                <w:numId w:val="34"/>
              </w:numPr>
              <w:rPr>
                <w:lang w:val="de-DE"/>
              </w:rPr>
            </w:pPr>
            <w:r w:rsidRPr="00250EDE">
              <w:rPr>
                <w:lang w:val="de-DE"/>
              </w:rPr>
              <w:t>Das Parsen der Parameter ist relative einfach gestaltet.</w:t>
            </w:r>
          </w:p>
          <w:p w:rsidR="00250EDE" w:rsidRPr="00250EDE" w:rsidRDefault="00250EDE" w:rsidP="00250EDE">
            <w:pPr>
              <w:pStyle w:val="ListParagraph"/>
              <w:numPr>
                <w:ilvl w:val="0"/>
                <w:numId w:val="34"/>
              </w:numPr>
              <w:rPr>
                <w:lang w:val="de-DE"/>
              </w:rPr>
            </w:pPr>
            <w:r>
              <w:rPr>
                <w:lang w:val="de-DE"/>
              </w:rPr>
              <w:t>Daher sollten insbesondere keine Leerzeichen vor und nach dem Gleichheitszeichen stehen.</w:t>
            </w:r>
            <w:r w:rsidRPr="00250EDE">
              <w:rPr>
                <w:lang w:val="de-DE"/>
              </w:rPr>
              <w:t xml:space="preserve"> </w:t>
            </w:r>
          </w:p>
        </w:tc>
      </w:tr>
      <w:tr w:rsidR="00250EDE" w:rsidRPr="00482DF2" w:rsidTr="003E6B57">
        <w:tc>
          <w:tcPr>
            <w:tcW w:w="1526" w:type="dxa"/>
          </w:tcPr>
          <w:p w:rsidR="00250EDE" w:rsidRPr="00250EDE" w:rsidRDefault="00250EDE" w:rsidP="003E6B57">
            <w:pPr>
              <w:rPr>
                <w:lang w:val="de-DE"/>
              </w:rPr>
            </w:pPr>
          </w:p>
        </w:tc>
        <w:tc>
          <w:tcPr>
            <w:tcW w:w="8044" w:type="dxa"/>
            <w:gridSpan w:val="2"/>
          </w:tcPr>
          <w:p w:rsidR="00250EDE" w:rsidRPr="00250EDE" w:rsidRDefault="00250EDE" w:rsidP="003E6B57">
            <w:pPr>
              <w:rPr>
                <w:lang w:val="de-DE"/>
              </w:rPr>
            </w:pPr>
          </w:p>
        </w:tc>
      </w:tr>
      <w:tr w:rsidR="00250EDE" w:rsidTr="003E6B57">
        <w:tc>
          <w:tcPr>
            <w:tcW w:w="1526" w:type="dxa"/>
          </w:tcPr>
          <w:p w:rsidR="00250EDE" w:rsidRPr="00250EDE" w:rsidRDefault="00250EDE" w:rsidP="00250EDE">
            <w:pPr>
              <w:rPr>
                <w:b/>
              </w:rPr>
            </w:pPr>
            <w:r w:rsidRPr="00250EDE">
              <w:rPr>
                <w:b/>
              </w:rPr>
              <w:t>FUNCT=</w:t>
            </w:r>
          </w:p>
        </w:tc>
        <w:tc>
          <w:tcPr>
            <w:tcW w:w="3118" w:type="dxa"/>
          </w:tcPr>
          <w:p w:rsidR="00250EDE" w:rsidRPr="00E1555B" w:rsidRDefault="00933B09" w:rsidP="00933B09">
            <w:pPr>
              <w:rPr>
                <w:b/>
                <w:i/>
              </w:rPr>
            </w:pPr>
            <w:r>
              <w:rPr>
                <w:b/>
                <w:i/>
              </w:rPr>
              <w:t>f</w:t>
            </w:r>
            <w:r w:rsidR="00250EDE">
              <w:rPr>
                <w:b/>
                <w:i/>
              </w:rPr>
              <w:t>unction</w:t>
            </w:r>
          </w:p>
        </w:tc>
        <w:tc>
          <w:tcPr>
            <w:tcW w:w="4926" w:type="dxa"/>
          </w:tcPr>
          <w:p w:rsidR="00250EDE" w:rsidRPr="003D0833" w:rsidRDefault="008539C2" w:rsidP="008539C2">
            <w:pPr>
              <w:pStyle w:val="ListParagraph"/>
              <w:numPr>
                <w:ilvl w:val="0"/>
                <w:numId w:val="28"/>
              </w:numPr>
            </w:pPr>
            <w:r>
              <w:t>Function/Richtung der Verarbeitung</w:t>
            </w:r>
          </w:p>
        </w:tc>
      </w:tr>
      <w:tr w:rsidR="00250EDE" w:rsidRPr="00482DF2" w:rsidTr="003E6B57">
        <w:tc>
          <w:tcPr>
            <w:tcW w:w="1526" w:type="dxa"/>
          </w:tcPr>
          <w:p w:rsidR="00250EDE" w:rsidRPr="00250EDE" w:rsidRDefault="008539C2" w:rsidP="008539C2">
            <w:pPr>
              <w:rPr>
                <w:b/>
              </w:rPr>
            </w:pPr>
            <w:r>
              <w:rPr>
                <w:b/>
              </w:rPr>
              <w:t>FIELD=</w:t>
            </w:r>
          </w:p>
        </w:tc>
        <w:tc>
          <w:tcPr>
            <w:tcW w:w="3118" w:type="dxa"/>
          </w:tcPr>
          <w:p w:rsidR="00250EDE" w:rsidRDefault="00933B09" w:rsidP="008539C2">
            <w:pPr>
              <w:rPr>
                <w:b/>
                <w:i/>
              </w:rPr>
            </w:pPr>
            <w:r>
              <w:rPr>
                <w:b/>
                <w:i/>
              </w:rPr>
              <w:t>f</w:t>
            </w:r>
            <w:r w:rsidR="008539C2">
              <w:rPr>
                <w:b/>
                <w:i/>
              </w:rPr>
              <w:t>ield</w:t>
            </w:r>
          </w:p>
        </w:tc>
        <w:tc>
          <w:tcPr>
            <w:tcW w:w="4926" w:type="dxa"/>
          </w:tcPr>
          <w:p w:rsidR="00250EDE" w:rsidRPr="008539C2" w:rsidRDefault="008539C2" w:rsidP="008539C2">
            <w:pPr>
              <w:pStyle w:val="ListParagraph"/>
              <w:numPr>
                <w:ilvl w:val="0"/>
                <w:numId w:val="28"/>
              </w:numPr>
              <w:rPr>
                <w:lang w:val="de-DE"/>
              </w:rPr>
            </w:pPr>
            <w:r w:rsidRPr="008539C2">
              <w:rPr>
                <w:lang w:val="de-DE"/>
              </w:rPr>
              <w:t>Angabe, welche Felder bearbeitet werden</w:t>
            </w:r>
          </w:p>
        </w:tc>
      </w:tr>
      <w:tr w:rsidR="00250EDE" w:rsidTr="003E6B57">
        <w:tc>
          <w:tcPr>
            <w:tcW w:w="1526" w:type="dxa"/>
          </w:tcPr>
          <w:p w:rsidR="00250EDE" w:rsidRPr="00250EDE" w:rsidRDefault="008539C2" w:rsidP="008539C2">
            <w:pPr>
              <w:rPr>
                <w:b/>
              </w:rPr>
            </w:pPr>
            <w:r>
              <w:rPr>
                <w:b/>
              </w:rPr>
              <w:t>FILE=</w:t>
            </w:r>
          </w:p>
        </w:tc>
        <w:tc>
          <w:tcPr>
            <w:tcW w:w="3118" w:type="dxa"/>
          </w:tcPr>
          <w:p w:rsidR="00250EDE" w:rsidRDefault="00933B09" w:rsidP="00933B09">
            <w:pPr>
              <w:rPr>
                <w:b/>
                <w:i/>
              </w:rPr>
            </w:pPr>
            <w:r>
              <w:rPr>
                <w:b/>
                <w:i/>
              </w:rPr>
              <w:t>tabname</w:t>
            </w:r>
          </w:p>
        </w:tc>
        <w:tc>
          <w:tcPr>
            <w:tcW w:w="4926" w:type="dxa"/>
          </w:tcPr>
          <w:p w:rsidR="00250EDE" w:rsidRPr="003D0833" w:rsidRDefault="008539C2" w:rsidP="008539C2">
            <w:pPr>
              <w:pStyle w:val="ListParagraph"/>
              <w:numPr>
                <w:ilvl w:val="0"/>
                <w:numId w:val="28"/>
              </w:numPr>
            </w:pPr>
            <w:r>
              <w:t>File-Name Translate-Tabelle</w:t>
            </w:r>
          </w:p>
        </w:tc>
      </w:tr>
      <w:tr w:rsidR="00250EDE" w:rsidRPr="00482DF2" w:rsidTr="003E6B57">
        <w:tc>
          <w:tcPr>
            <w:tcW w:w="1526" w:type="dxa"/>
          </w:tcPr>
          <w:p w:rsidR="00250EDE" w:rsidRPr="00250EDE" w:rsidRDefault="008539C2" w:rsidP="003E6B57">
            <w:pPr>
              <w:rPr>
                <w:b/>
              </w:rPr>
            </w:pPr>
            <w:r>
              <w:rPr>
                <w:b/>
              </w:rPr>
              <w:t>OPTION=</w:t>
            </w:r>
          </w:p>
        </w:tc>
        <w:tc>
          <w:tcPr>
            <w:tcW w:w="3118" w:type="dxa"/>
          </w:tcPr>
          <w:p w:rsidR="00250EDE" w:rsidRDefault="008539C2" w:rsidP="003E6B57">
            <w:pPr>
              <w:rPr>
                <w:b/>
                <w:i/>
              </w:rPr>
            </w:pPr>
            <w:r>
              <w:rPr>
                <w:b/>
                <w:i/>
              </w:rPr>
              <w:t>option_string</w:t>
            </w:r>
          </w:p>
        </w:tc>
        <w:tc>
          <w:tcPr>
            <w:tcW w:w="4926" w:type="dxa"/>
          </w:tcPr>
          <w:p w:rsidR="00250EDE" w:rsidRPr="008539C2" w:rsidRDefault="008539C2" w:rsidP="008539C2">
            <w:pPr>
              <w:pStyle w:val="ListParagraph"/>
              <w:numPr>
                <w:ilvl w:val="0"/>
                <w:numId w:val="28"/>
              </w:numPr>
              <w:rPr>
                <w:lang w:val="de-DE"/>
              </w:rPr>
            </w:pPr>
            <w:r w:rsidRPr="008539C2">
              <w:rPr>
                <w:lang w:val="de-DE"/>
              </w:rPr>
              <w:t>Options zur Normalisierung</w:t>
            </w:r>
            <w:r w:rsidR="00E57CCC">
              <w:rPr>
                <w:lang w:val="de-DE"/>
              </w:rPr>
              <w:t xml:space="preserve"> </w:t>
            </w:r>
            <w:r w:rsidRPr="008539C2">
              <w:rPr>
                <w:lang w:val="de-DE"/>
              </w:rPr>
              <w:t>für die Suche</w:t>
            </w:r>
          </w:p>
        </w:tc>
      </w:tr>
      <w:tr w:rsidR="00250EDE" w:rsidRPr="00482DF2" w:rsidTr="003E6B57">
        <w:tc>
          <w:tcPr>
            <w:tcW w:w="1526" w:type="dxa"/>
            <w:tcBorders>
              <w:bottom w:val="single" w:sz="18" w:space="0" w:color="auto"/>
            </w:tcBorders>
          </w:tcPr>
          <w:p w:rsidR="00250EDE" w:rsidRPr="00933B09" w:rsidRDefault="00250EDE" w:rsidP="003E6B57">
            <w:pPr>
              <w:rPr>
                <w:lang w:val="de-DE"/>
              </w:rPr>
            </w:pPr>
          </w:p>
        </w:tc>
        <w:tc>
          <w:tcPr>
            <w:tcW w:w="8044" w:type="dxa"/>
            <w:gridSpan w:val="2"/>
            <w:tcBorders>
              <w:bottom w:val="single" w:sz="18" w:space="0" w:color="auto"/>
            </w:tcBorders>
          </w:tcPr>
          <w:p w:rsidR="00250EDE" w:rsidRPr="00933B09" w:rsidRDefault="00250EDE" w:rsidP="003E6B57">
            <w:pPr>
              <w:rPr>
                <w:lang w:val="de-DE"/>
              </w:rPr>
            </w:pPr>
          </w:p>
        </w:tc>
      </w:tr>
    </w:tbl>
    <w:p w:rsidR="00250EDE" w:rsidRPr="00933B09" w:rsidRDefault="00250EDE" w:rsidP="00250EDE">
      <w:pPr>
        <w:rPr>
          <w:lang w:val="de-DE"/>
        </w:rPr>
      </w:pPr>
    </w:p>
    <w:p w:rsidR="00250EDE" w:rsidRPr="00933B09" w:rsidRDefault="00250EDE" w:rsidP="00250EDE">
      <w:pPr>
        <w:rPr>
          <w:lang w:val="de-DE"/>
        </w:rPr>
      </w:pPr>
    </w:p>
    <w:tbl>
      <w:tblPr>
        <w:tblStyle w:val="TableGrid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726"/>
        <w:gridCol w:w="283"/>
        <w:gridCol w:w="1134"/>
        <w:gridCol w:w="284"/>
        <w:gridCol w:w="4502"/>
      </w:tblGrid>
      <w:tr w:rsidR="00933B09" w:rsidTr="006A3B25">
        <w:trPr>
          <w:cantSplit/>
          <w:trHeight w:val="90"/>
        </w:trPr>
        <w:tc>
          <w:tcPr>
            <w:tcW w:w="2643" w:type="dxa"/>
            <w:vMerge w:val="restart"/>
          </w:tcPr>
          <w:p w:rsidR="00933B09" w:rsidRPr="006138EC" w:rsidRDefault="00933B09" w:rsidP="00933B09">
            <w:pPr>
              <w:rPr>
                <w:b/>
                <w:i/>
              </w:rPr>
            </w:pPr>
            <w:r w:rsidRPr="00933B09">
              <w:rPr>
                <w:b/>
              </w:rPr>
              <w:t>FUNCT=</w:t>
            </w:r>
            <w:r>
              <w:rPr>
                <w:b/>
                <w:i/>
              </w:rPr>
              <w:t>function</w:t>
            </w:r>
          </w:p>
        </w:tc>
        <w:tc>
          <w:tcPr>
            <w:tcW w:w="2143" w:type="dxa"/>
            <w:gridSpan w:val="3"/>
          </w:tcPr>
          <w:p w:rsidR="00933B09" w:rsidRPr="00647946" w:rsidRDefault="00933B09" w:rsidP="003E6B57">
            <w:pPr>
              <w:rPr>
                <w:rFonts w:ascii="Courier New" w:hAnsi="Courier New" w:cs="Courier New"/>
                <w:b/>
                <w:sz w:val="20"/>
              </w:rPr>
            </w:pPr>
            <w:r w:rsidRPr="00647946">
              <w:rPr>
                <w:rFonts w:ascii="Courier New" w:hAnsi="Courier New" w:cs="Courier New"/>
                <w:b/>
                <w:sz w:val="20"/>
              </w:rPr>
              <w:t>INPUT / RETRANSL</w:t>
            </w:r>
          </w:p>
        </w:tc>
        <w:tc>
          <w:tcPr>
            <w:tcW w:w="284" w:type="dxa"/>
          </w:tcPr>
          <w:p w:rsidR="00933B09" w:rsidRDefault="00933B09" w:rsidP="003E6B57">
            <w:r>
              <w:t>-</w:t>
            </w:r>
          </w:p>
        </w:tc>
        <w:tc>
          <w:tcPr>
            <w:tcW w:w="4502" w:type="dxa"/>
          </w:tcPr>
          <w:p w:rsidR="00933B09" w:rsidRDefault="00933B09" w:rsidP="003E6B57">
            <w:r>
              <w:t xml:space="preserve">Retranslate Text ($$3) </w:t>
            </w:r>
            <w:r>
              <w:sym w:font="Wingdings" w:char="F0E0"/>
            </w:r>
            <w:r>
              <w:t xml:space="preserve"> Code ($$4)</w:t>
            </w:r>
          </w:p>
        </w:tc>
      </w:tr>
      <w:tr w:rsidR="00933B09" w:rsidTr="006A3B25">
        <w:trPr>
          <w:cantSplit/>
          <w:trHeight w:val="90"/>
        </w:trPr>
        <w:tc>
          <w:tcPr>
            <w:tcW w:w="2643" w:type="dxa"/>
            <w:vMerge/>
          </w:tcPr>
          <w:p w:rsidR="00933B09" w:rsidRPr="00933B09" w:rsidRDefault="00933B09" w:rsidP="00933B09">
            <w:pPr>
              <w:rPr>
                <w:b/>
              </w:rPr>
            </w:pPr>
          </w:p>
        </w:tc>
        <w:tc>
          <w:tcPr>
            <w:tcW w:w="2143" w:type="dxa"/>
            <w:gridSpan w:val="3"/>
          </w:tcPr>
          <w:p w:rsidR="00933B09" w:rsidRPr="00647946" w:rsidRDefault="00933B09" w:rsidP="003E6B57">
            <w:pPr>
              <w:rPr>
                <w:rFonts w:ascii="Courier New" w:hAnsi="Courier New" w:cs="Courier New"/>
                <w:b/>
                <w:sz w:val="20"/>
              </w:rPr>
            </w:pPr>
            <w:r w:rsidRPr="00647946">
              <w:rPr>
                <w:rFonts w:ascii="Courier New" w:hAnsi="Courier New" w:cs="Courier New"/>
                <w:b/>
                <w:sz w:val="20"/>
              </w:rPr>
              <w:t>OUTPUT / TRANSL</w:t>
            </w:r>
          </w:p>
        </w:tc>
        <w:tc>
          <w:tcPr>
            <w:tcW w:w="284" w:type="dxa"/>
          </w:tcPr>
          <w:p w:rsidR="00933B09" w:rsidRDefault="00933B09" w:rsidP="003E6B57">
            <w:r>
              <w:t>-</w:t>
            </w:r>
          </w:p>
        </w:tc>
        <w:tc>
          <w:tcPr>
            <w:tcW w:w="4502" w:type="dxa"/>
          </w:tcPr>
          <w:p w:rsidR="00933B09" w:rsidRDefault="00933B09" w:rsidP="003E6B57">
            <w:r>
              <w:t xml:space="preserve">Translate Code ($$4) </w:t>
            </w:r>
            <w:r>
              <w:sym w:font="Wingdings" w:char="F0E0"/>
            </w:r>
            <w:r>
              <w:t xml:space="preserve"> Text ($$3)</w:t>
            </w:r>
          </w:p>
        </w:tc>
      </w:tr>
      <w:tr w:rsidR="00933B09" w:rsidTr="006A3B25">
        <w:trPr>
          <w:cantSplit/>
          <w:trHeight w:val="90"/>
        </w:trPr>
        <w:tc>
          <w:tcPr>
            <w:tcW w:w="2643" w:type="dxa"/>
            <w:vMerge/>
          </w:tcPr>
          <w:p w:rsidR="00933B09" w:rsidRPr="00933B09" w:rsidRDefault="00933B09" w:rsidP="00933B09">
            <w:pPr>
              <w:rPr>
                <w:b/>
              </w:rPr>
            </w:pPr>
          </w:p>
        </w:tc>
        <w:tc>
          <w:tcPr>
            <w:tcW w:w="6929" w:type="dxa"/>
            <w:gridSpan w:val="5"/>
          </w:tcPr>
          <w:p w:rsidR="00933B09" w:rsidRDefault="00933B09" w:rsidP="003E6B57">
            <w:r>
              <w:t>-- mandatory --</w:t>
            </w:r>
          </w:p>
        </w:tc>
      </w:tr>
      <w:tr w:rsidR="00250EDE" w:rsidTr="006A3B25">
        <w:trPr>
          <w:cantSplit/>
        </w:trPr>
        <w:tc>
          <w:tcPr>
            <w:tcW w:w="2643" w:type="dxa"/>
          </w:tcPr>
          <w:p w:rsidR="00250EDE" w:rsidRPr="006138EC" w:rsidRDefault="00250EDE" w:rsidP="003E6B57">
            <w:pPr>
              <w:rPr>
                <w:b/>
                <w:i/>
              </w:rPr>
            </w:pPr>
          </w:p>
        </w:tc>
        <w:tc>
          <w:tcPr>
            <w:tcW w:w="6929" w:type="dxa"/>
            <w:gridSpan w:val="5"/>
          </w:tcPr>
          <w:p w:rsidR="00250EDE" w:rsidRDefault="00250EDE" w:rsidP="003E6B57"/>
        </w:tc>
      </w:tr>
      <w:tr w:rsidR="00324457" w:rsidTr="006A3B25">
        <w:trPr>
          <w:cantSplit/>
          <w:trHeight w:val="60"/>
        </w:trPr>
        <w:tc>
          <w:tcPr>
            <w:tcW w:w="2643" w:type="dxa"/>
            <w:vMerge w:val="restart"/>
          </w:tcPr>
          <w:p w:rsidR="00324457" w:rsidRPr="006138EC" w:rsidRDefault="00324457" w:rsidP="00933B09">
            <w:pPr>
              <w:rPr>
                <w:b/>
                <w:i/>
              </w:rPr>
            </w:pPr>
            <w:r w:rsidRPr="00933B09">
              <w:rPr>
                <w:b/>
              </w:rPr>
              <w:t>F</w:t>
            </w:r>
            <w:r>
              <w:rPr>
                <w:b/>
              </w:rPr>
              <w:t>IELD</w:t>
            </w:r>
            <w:r w:rsidRPr="00933B09">
              <w:rPr>
                <w:b/>
              </w:rPr>
              <w:t>=</w:t>
            </w:r>
            <w:r>
              <w:rPr>
                <w:b/>
                <w:i/>
              </w:rPr>
              <w:t>field</w:t>
            </w:r>
          </w:p>
        </w:tc>
        <w:tc>
          <w:tcPr>
            <w:tcW w:w="726" w:type="dxa"/>
          </w:tcPr>
          <w:p w:rsidR="00324457" w:rsidRPr="006A3B25" w:rsidRDefault="00324457" w:rsidP="00933B09">
            <w:pPr>
              <w:rPr>
                <w:rFonts w:ascii="Courier New" w:hAnsi="Courier New" w:cs="Courier New"/>
                <w:b/>
              </w:rPr>
            </w:pPr>
            <w:r w:rsidRPr="006A3B25">
              <w:rPr>
                <w:rFonts w:ascii="Courier New" w:hAnsi="Courier New" w:cs="Courier New"/>
                <w:b/>
              </w:rPr>
              <w:t>100</w:t>
            </w:r>
          </w:p>
        </w:tc>
        <w:tc>
          <w:tcPr>
            <w:tcW w:w="283" w:type="dxa"/>
          </w:tcPr>
          <w:p w:rsidR="00324457" w:rsidRDefault="00324457" w:rsidP="00933B09">
            <w:r>
              <w:t>-</w:t>
            </w:r>
          </w:p>
        </w:tc>
        <w:tc>
          <w:tcPr>
            <w:tcW w:w="5920" w:type="dxa"/>
            <w:gridSpan w:val="3"/>
          </w:tcPr>
          <w:p w:rsidR="00324457" w:rsidRDefault="00324457" w:rsidP="00324457">
            <w:r>
              <w:t>alle 100ff Felder bearbeiten, 100##, 104##, …, 196##</w:t>
            </w:r>
          </w:p>
        </w:tc>
      </w:tr>
      <w:tr w:rsidR="00324457" w:rsidTr="006A3B25">
        <w:trPr>
          <w:cantSplit/>
          <w:trHeight w:val="60"/>
        </w:trPr>
        <w:tc>
          <w:tcPr>
            <w:tcW w:w="2643" w:type="dxa"/>
            <w:vMerge/>
          </w:tcPr>
          <w:p w:rsidR="00324457" w:rsidRPr="00933B09" w:rsidRDefault="00324457" w:rsidP="00324457">
            <w:pPr>
              <w:rPr>
                <w:b/>
              </w:rPr>
            </w:pPr>
          </w:p>
        </w:tc>
        <w:tc>
          <w:tcPr>
            <w:tcW w:w="726" w:type="dxa"/>
          </w:tcPr>
          <w:p w:rsidR="00324457" w:rsidRPr="006A3B25" w:rsidRDefault="00324457" w:rsidP="00324457">
            <w:pPr>
              <w:rPr>
                <w:rFonts w:ascii="Courier New" w:hAnsi="Courier New" w:cs="Courier New"/>
                <w:b/>
              </w:rPr>
            </w:pPr>
            <w:r w:rsidRPr="006A3B25">
              <w:rPr>
                <w:rFonts w:ascii="Courier New" w:hAnsi="Courier New" w:cs="Courier New"/>
                <w:b/>
              </w:rPr>
              <w:t>200</w:t>
            </w:r>
          </w:p>
        </w:tc>
        <w:tc>
          <w:tcPr>
            <w:tcW w:w="283" w:type="dxa"/>
          </w:tcPr>
          <w:p w:rsidR="00324457" w:rsidRDefault="00324457" w:rsidP="00324457">
            <w:r>
              <w:t>-</w:t>
            </w:r>
          </w:p>
        </w:tc>
        <w:tc>
          <w:tcPr>
            <w:tcW w:w="5920" w:type="dxa"/>
            <w:gridSpan w:val="3"/>
          </w:tcPr>
          <w:p w:rsidR="00324457" w:rsidRDefault="00324457" w:rsidP="00324457">
            <w:r>
              <w:t>alle 200ff Felder bearbeiten, 200##, 204##, …, 296##</w:t>
            </w:r>
          </w:p>
        </w:tc>
      </w:tr>
      <w:tr w:rsidR="00324457" w:rsidRPr="00482DF2" w:rsidTr="006A3B25">
        <w:trPr>
          <w:cantSplit/>
          <w:trHeight w:val="60"/>
        </w:trPr>
        <w:tc>
          <w:tcPr>
            <w:tcW w:w="2643" w:type="dxa"/>
            <w:vMerge/>
          </w:tcPr>
          <w:p w:rsidR="00324457" w:rsidRPr="00933B09" w:rsidRDefault="00324457" w:rsidP="00324457">
            <w:pPr>
              <w:rPr>
                <w:b/>
              </w:rPr>
            </w:pPr>
          </w:p>
        </w:tc>
        <w:tc>
          <w:tcPr>
            <w:tcW w:w="726" w:type="dxa"/>
          </w:tcPr>
          <w:p w:rsidR="00324457" w:rsidRPr="006A3B25" w:rsidRDefault="00324457" w:rsidP="00324457">
            <w:pPr>
              <w:rPr>
                <w:rFonts w:ascii="Courier New" w:hAnsi="Courier New" w:cs="Courier New"/>
                <w:b/>
              </w:rPr>
            </w:pPr>
            <w:r w:rsidRPr="006A3B25">
              <w:rPr>
                <w:rFonts w:ascii="Courier New" w:hAnsi="Courier New" w:cs="Courier New"/>
                <w:b/>
              </w:rPr>
              <w:t>ALL</w:t>
            </w:r>
          </w:p>
        </w:tc>
        <w:tc>
          <w:tcPr>
            <w:tcW w:w="283" w:type="dxa"/>
          </w:tcPr>
          <w:p w:rsidR="00324457" w:rsidRDefault="00324457" w:rsidP="00324457">
            <w:r>
              <w:t>-</w:t>
            </w:r>
          </w:p>
        </w:tc>
        <w:tc>
          <w:tcPr>
            <w:tcW w:w="5920" w:type="dxa"/>
            <w:gridSpan w:val="3"/>
          </w:tcPr>
          <w:p w:rsidR="00324457" w:rsidRPr="00324457" w:rsidRDefault="00324457" w:rsidP="00324457">
            <w:pPr>
              <w:rPr>
                <w:lang w:val="de-DE"/>
              </w:rPr>
            </w:pPr>
            <w:r w:rsidRPr="00324457">
              <w:rPr>
                <w:lang w:val="de-DE"/>
              </w:rPr>
              <w:t xml:space="preserve">alle 100ff </w:t>
            </w:r>
            <w:r w:rsidRPr="00324457">
              <w:rPr>
                <w:b/>
                <w:u w:val="single"/>
                <w:lang w:val="de-DE"/>
              </w:rPr>
              <w:t>und</w:t>
            </w:r>
            <w:r w:rsidRPr="00324457">
              <w:rPr>
                <w:lang w:val="de-DE"/>
              </w:rPr>
              <w:t xml:space="preserve"> alle 200ff</w:t>
            </w:r>
          </w:p>
        </w:tc>
      </w:tr>
      <w:tr w:rsidR="00324457" w:rsidTr="006A3B25">
        <w:trPr>
          <w:cantSplit/>
          <w:trHeight w:val="90"/>
        </w:trPr>
        <w:tc>
          <w:tcPr>
            <w:tcW w:w="2643" w:type="dxa"/>
            <w:vMerge/>
          </w:tcPr>
          <w:p w:rsidR="00324457" w:rsidRPr="00324457" w:rsidRDefault="00324457" w:rsidP="00324457">
            <w:pPr>
              <w:rPr>
                <w:b/>
                <w:lang w:val="de-DE"/>
              </w:rPr>
            </w:pPr>
          </w:p>
        </w:tc>
        <w:tc>
          <w:tcPr>
            <w:tcW w:w="6929" w:type="dxa"/>
            <w:gridSpan w:val="5"/>
          </w:tcPr>
          <w:p w:rsidR="00324457" w:rsidRDefault="00324457" w:rsidP="00324457">
            <w:r>
              <w:t>-- mandatory --</w:t>
            </w:r>
          </w:p>
        </w:tc>
      </w:tr>
      <w:tr w:rsidR="00324457" w:rsidTr="006A3B25">
        <w:trPr>
          <w:cantSplit/>
        </w:trPr>
        <w:tc>
          <w:tcPr>
            <w:tcW w:w="2643" w:type="dxa"/>
          </w:tcPr>
          <w:p w:rsidR="00324457" w:rsidRPr="006138EC" w:rsidRDefault="00324457" w:rsidP="00324457">
            <w:pPr>
              <w:rPr>
                <w:b/>
                <w:i/>
              </w:rPr>
            </w:pPr>
          </w:p>
        </w:tc>
        <w:tc>
          <w:tcPr>
            <w:tcW w:w="6929" w:type="dxa"/>
            <w:gridSpan w:val="5"/>
          </w:tcPr>
          <w:p w:rsidR="00324457" w:rsidRDefault="00324457" w:rsidP="00324457"/>
        </w:tc>
      </w:tr>
      <w:tr w:rsidR="00324457" w:rsidTr="006A3B25">
        <w:trPr>
          <w:cantSplit/>
        </w:trPr>
        <w:tc>
          <w:tcPr>
            <w:tcW w:w="2643" w:type="dxa"/>
          </w:tcPr>
          <w:p w:rsidR="00324457" w:rsidRPr="006138EC" w:rsidRDefault="00324457" w:rsidP="00324457">
            <w:pPr>
              <w:rPr>
                <w:b/>
                <w:i/>
              </w:rPr>
            </w:pPr>
            <w:r w:rsidRPr="00324457">
              <w:rPr>
                <w:b/>
              </w:rPr>
              <w:t>FILE=</w:t>
            </w:r>
            <w:r>
              <w:rPr>
                <w:b/>
                <w:i/>
              </w:rPr>
              <w:t>tabname</w:t>
            </w:r>
          </w:p>
        </w:tc>
        <w:tc>
          <w:tcPr>
            <w:tcW w:w="6929" w:type="dxa"/>
            <w:gridSpan w:val="5"/>
          </w:tcPr>
          <w:p w:rsidR="00324457" w:rsidRPr="00324457" w:rsidRDefault="00324457" w:rsidP="00324457">
            <w:pPr>
              <w:rPr>
                <w:lang w:val="de-DE"/>
              </w:rPr>
            </w:pPr>
            <w:r w:rsidRPr="00324457">
              <w:rPr>
                <w:lang w:val="de-DE"/>
              </w:rPr>
              <w:t>Name der code-text-Translate-Tabelle in $data_tab (ohne Pfadangabe)</w:t>
            </w:r>
          </w:p>
          <w:p w:rsidR="00324457" w:rsidRDefault="00324457" w:rsidP="00324457">
            <w:r>
              <w:t>-- mandatory --</w:t>
            </w:r>
          </w:p>
        </w:tc>
      </w:tr>
    </w:tbl>
    <w:p w:rsidR="00E57CCC" w:rsidRDefault="00E57CCC"/>
    <w:p w:rsidR="00E57CCC" w:rsidRDefault="00E57CCC">
      <w:r>
        <w:br w:type="page"/>
      </w:r>
    </w:p>
    <w:p w:rsidR="006A3B25" w:rsidRDefault="006A3B25"/>
    <w:tbl>
      <w:tblPr>
        <w:tblStyle w:val="TableGrid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726"/>
        <w:gridCol w:w="425"/>
        <w:gridCol w:w="5778"/>
      </w:tblGrid>
      <w:tr w:rsidR="00324457" w:rsidTr="006A3B25">
        <w:trPr>
          <w:cantSplit/>
        </w:trPr>
        <w:tc>
          <w:tcPr>
            <w:tcW w:w="2643" w:type="dxa"/>
          </w:tcPr>
          <w:p w:rsidR="00324457" w:rsidRPr="006138EC" w:rsidRDefault="00324457" w:rsidP="00324457">
            <w:pPr>
              <w:rPr>
                <w:b/>
                <w:i/>
              </w:rPr>
            </w:pPr>
          </w:p>
        </w:tc>
        <w:tc>
          <w:tcPr>
            <w:tcW w:w="6929" w:type="dxa"/>
            <w:gridSpan w:val="3"/>
          </w:tcPr>
          <w:p w:rsidR="00324457" w:rsidRDefault="00324457" w:rsidP="00324457"/>
        </w:tc>
      </w:tr>
      <w:tr w:rsidR="006A3B25" w:rsidRPr="006A3B25" w:rsidTr="006A3B25">
        <w:trPr>
          <w:cantSplit/>
          <w:trHeight w:val="60"/>
        </w:trPr>
        <w:tc>
          <w:tcPr>
            <w:tcW w:w="2643" w:type="dxa"/>
            <w:vMerge w:val="restart"/>
          </w:tcPr>
          <w:p w:rsidR="006A3B25" w:rsidRPr="006138EC" w:rsidRDefault="006A3B25" w:rsidP="00324457">
            <w:pPr>
              <w:rPr>
                <w:b/>
                <w:i/>
              </w:rPr>
            </w:pPr>
            <w:r w:rsidRPr="00324457">
              <w:rPr>
                <w:b/>
              </w:rPr>
              <w:t>OPTION=</w:t>
            </w:r>
            <w:r>
              <w:rPr>
                <w:b/>
                <w:i/>
              </w:rPr>
              <w:t>option_string</w:t>
            </w:r>
          </w:p>
        </w:tc>
        <w:tc>
          <w:tcPr>
            <w:tcW w:w="6929" w:type="dxa"/>
            <w:gridSpan w:val="3"/>
          </w:tcPr>
          <w:p w:rsidR="006A3B25" w:rsidRDefault="006A3B25" w:rsidP="006A3B25">
            <w:pPr>
              <w:rPr>
                <w:lang w:val="de-DE"/>
              </w:rPr>
            </w:pPr>
            <w:r w:rsidRPr="006A3B25">
              <w:rPr>
                <w:lang w:val="de-DE"/>
              </w:rPr>
              <w:t>Zusammenhänge Angabe von “options” zur Normalisierung des zu übersetz</w:t>
            </w:r>
            <w:r>
              <w:rPr>
                <w:lang w:val="de-DE"/>
              </w:rPr>
              <w:t>enden Wertes (Code/Text) für die Suche in der Tabelle</w:t>
            </w:r>
          </w:p>
          <w:p w:rsidR="006A3B25" w:rsidRDefault="006A3B25" w:rsidP="006A3B25">
            <w:pPr>
              <w:pStyle w:val="ListParagraph"/>
              <w:numPr>
                <w:ilvl w:val="0"/>
                <w:numId w:val="28"/>
              </w:numPr>
              <w:rPr>
                <w:lang w:val="de-DE"/>
              </w:rPr>
            </w:pPr>
            <w:r>
              <w:rPr>
                <w:lang w:val="de-DE"/>
              </w:rPr>
              <w:t>Zuerst wird immer der (erste) Eintrag gesucht, der 1:1 identisch ist.</w:t>
            </w:r>
          </w:p>
          <w:p w:rsidR="006A3B25" w:rsidRDefault="006A3B25" w:rsidP="006A3B25">
            <w:pPr>
              <w:pStyle w:val="ListParagraph"/>
              <w:numPr>
                <w:ilvl w:val="0"/>
                <w:numId w:val="28"/>
              </w:numPr>
              <w:rPr>
                <w:lang w:val="de-DE"/>
              </w:rPr>
            </w:pPr>
            <w:r>
              <w:rPr>
                <w:lang w:val="de-DE"/>
              </w:rPr>
              <w:t>Kann dieser nicht gefunden werden, so werden vor dem Vergleich beide Werte (temporär) normalis</w:t>
            </w:r>
            <w:r w:rsidR="00E57CCC">
              <w:rPr>
                <w:lang w:val="de-DE"/>
              </w:rPr>
              <w:t>i</w:t>
            </w:r>
            <w:r>
              <w:rPr>
                <w:lang w:val="de-DE"/>
              </w:rPr>
              <w:t>ert; der erste gefundene Eintrag wird benutzt.</w:t>
            </w:r>
          </w:p>
          <w:p w:rsidR="006A3B25" w:rsidRDefault="006A3B25" w:rsidP="006A3B25">
            <w:pPr>
              <w:pStyle w:val="ListParagraph"/>
              <w:numPr>
                <w:ilvl w:val="0"/>
                <w:numId w:val="28"/>
              </w:numPr>
              <w:rPr>
                <w:lang w:val="de-DE"/>
              </w:rPr>
            </w:pPr>
            <w:r>
              <w:rPr>
                <w:lang w:val="de-DE"/>
              </w:rPr>
              <w:t>Die Optionen werden in der codierten Reihenfolge auf die Vergleichstexte angewendet</w:t>
            </w:r>
            <w:r w:rsidR="00E57CCC">
              <w:rPr>
                <w:lang w:val="de-DE"/>
              </w:rPr>
              <w:t>; eine Option kann durchaus mehrfach benutzt werden</w:t>
            </w:r>
            <w:r>
              <w:rPr>
                <w:lang w:val="de-DE"/>
              </w:rPr>
              <w:t>.</w:t>
            </w:r>
          </w:p>
          <w:p w:rsidR="006A3B25" w:rsidRPr="006A3B25" w:rsidRDefault="006A3B25" w:rsidP="006A3B25">
            <w:pPr>
              <w:pStyle w:val="ListParagraph"/>
              <w:numPr>
                <w:ilvl w:val="0"/>
                <w:numId w:val="28"/>
              </w:numPr>
              <w:rPr>
                <w:lang w:val="de-DE"/>
              </w:rPr>
            </w:pPr>
            <w:r>
              <w:rPr>
                <w:lang w:val="de-DE"/>
              </w:rPr>
              <w:t xml:space="preserve">Folgende Werte sind möglich: </w:t>
            </w:r>
          </w:p>
        </w:tc>
      </w:tr>
      <w:tr w:rsidR="006A3B25" w:rsidRPr="00482DF2" w:rsidTr="00647946">
        <w:trPr>
          <w:cantSplit/>
          <w:trHeight w:val="30"/>
        </w:trPr>
        <w:tc>
          <w:tcPr>
            <w:tcW w:w="2643" w:type="dxa"/>
            <w:vMerge/>
          </w:tcPr>
          <w:p w:rsidR="006A3B25" w:rsidRPr="006A3B25" w:rsidRDefault="006A3B25" w:rsidP="00324457">
            <w:pPr>
              <w:rPr>
                <w:b/>
                <w:lang w:val="de-DE"/>
              </w:rPr>
            </w:pPr>
          </w:p>
        </w:tc>
        <w:tc>
          <w:tcPr>
            <w:tcW w:w="726" w:type="dxa"/>
          </w:tcPr>
          <w:p w:rsidR="006A3B25" w:rsidRPr="00647946" w:rsidRDefault="00647946" w:rsidP="00647946">
            <w:pPr>
              <w:jc w:val="center"/>
              <w:rPr>
                <w:rFonts w:ascii="Courier New" w:hAnsi="Courier New" w:cs="Courier New"/>
                <w:b/>
                <w:lang w:val="de-DE"/>
              </w:rPr>
            </w:pPr>
            <w:r>
              <w:rPr>
                <w:rFonts w:ascii="Courier New" w:hAnsi="Courier New" w:cs="Courier New"/>
                <w:b/>
                <w:lang w:val="de-DE"/>
              </w:rPr>
              <w:t>I</w:t>
            </w:r>
          </w:p>
        </w:tc>
        <w:tc>
          <w:tcPr>
            <w:tcW w:w="425" w:type="dxa"/>
          </w:tcPr>
          <w:p w:rsidR="006A3B25" w:rsidRPr="006A3B25" w:rsidRDefault="00647946" w:rsidP="00324457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5778" w:type="dxa"/>
          </w:tcPr>
          <w:p w:rsidR="006A3B25" w:rsidRDefault="00647946" w:rsidP="00647946">
            <w:pPr>
              <w:rPr>
                <w:lang w:val="de-DE"/>
              </w:rPr>
            </w:pPr>
            <w:r>
              <w:rPr>
                <w:lang w:val="de-DE"/>
              </w:rPr>
              <w:t>„Ignore Case“-Klein/Großschreibung ignorieren</w:t>
            </w:r>
          </w:p>
          <w:p w:rsidR="00647946" w:rsidRDefault="00647946" w:rsidP="00647946">
            <w:pPr>
              <w:pStyle w:val="ListParagraph"/>
              <w:numPr>
                <w:ilvl w:val="0"/>
                <w:numId w:val="50"/>
              </w:numPr>
              <w:rPr>
                <w:lang w:val="de-DE"/>
              </w:rPr>
            </w:pPr>
            <w:r>
              <w:rPr>
                <w:lang w:val="de-DE"/>
              </w:rPr>
              <w:t>Dabei werden nicht nur die normalen Latin-Buchstaben A-</w:t>
            </w:r>
            <w:r w:rsidR="00E57CCC">
              <w:rPr>
                <w:lang w:val="de-DE"/>
              </w:rPr>
              <w:t>Z/a-z beachtet, sondern es werden alle utf-Groß-Klein-Schreibungen berücksichtigt (via utf_change_case)</w:t>
            </w:r>
          </w:p>
          <w:p w:rsidR="00482DF2" w:rsidRPr="00647946" w:rsidRDefault="00482DF2" w:rsidP="00647946">
            <w:pPr>
              <w:pStyle w:val="ListParagraph"/>
              <w:numPr>
                <w:ilvl w:val="0"/>
                <w:numId w:val="50"/>
              </w:numPr>
              <w:rPr>
                <w:lang w:val="de-DE"/>
              </w:rPr>
            </w:pPr>
            <w:r>
              <w:rPr>
                <w:lang w:val="de-DE"/>
              </w:rPr>
              <w:t>Z.B. ü=Ü, à=À, â=Â, ǡ=Ǡ, ……</w:t>
            </w:r>
          </w:p>
        </w:tc>
      </w:tr>
      <w:tr w:rsidR="006A3B25" w:rsidRPr="00482DF2" w:rsidTr="00647946">
        <w:trPr>
          <w:cantSplit/>
          <w:trHeight w:val="30"/>
        </w:trPr>
        <w:tc>
          <w:tcPr>
            <w:tcW w:w="2643" w:type="dxa"/>
            <w:vMerge/>
          </w:tcPr>
          <w:p w:rsidR="006A3B25" w:rsidRPr="006A3B25" w:rsidRDefault="006A3B25" w:rsidP="00324457">
            <w:pPr>
              <w:rPr>
                <w:b/>
                <w:lang w:val="de-DE"/>
              </w:rPr>
            </w:pPr>
          </w:p>
        </w:tc>
        <w:tc>
          <w:tcPr>
            <w:tcW w:w="726" w:type="dxa"/>
          </w:tcPr>
          <w:p w:rsidR="006A3B25" w:rsidRPr="00647946" w:rsidRDefault="00647946" w:rsidP="00647946">
            <w:pPr>
              <w:jc w:val="center"/>
              <w:rPr>
                <w:rFonts w:ascii="Courier New" w:hAnsi="Courier New" w:cs="Courier New"/>
                <w:b/>
                <w:lang w:val="de-DE"/>
              </w:rPr>
            </w:pPr>
            <w:r>
              <w:rPr>
                <w:rFonts w:ascii="Courier New" w:hAnsi="Courier New" w:cs="Courier New"/>
                <w:b/>
                <w:lang w:val="de-DE"/>
              </w:rPr>
              <w:t>P</w:t>
            </w:r>
          </w:p>
        </w:tc>
        <w:tc>
          <w:tcPr>
            <w:tcW w:w="425" w:type="dxa"/>
          </w:tcPr>
          <w:p w:rsidR="006A3B25" w:rsidRPr="006A3B25" w:rsidRDefault="00647946" w:rsidP="00324457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5778" w:type="dxa"/>
          </w:tcPr>
          <w:p w:rsidR="006A3B25" w:rsidRPr="006A3B25" w:rsidRDefault="00647946" w:rsidP="00324457">
            <w:pPr>
              <w:rPr>
                <w:lang w:val="de-DE"/>
              </w:rPr>
            </w:pPr>
            <w:r>
              <w:rPr>
                <w:lang w:val="de-DE"/>
              </w:rPr>
              <w:t xml:space="preserve">„Pack-Spaces“ Mehrfachblanks auf </w:t>
            </w:r>
            <w:bookmarkStart w:id="10" w:name="_GoBack"/>
            <w:bookmarkEnd w:id="10"/>
            <w:r>
              <w:rPr>
                <w:lang w:val="de-DE"/>
              </w:rPr>
              <w:t>ein Blank reduzieren</w:t>
            </w:r>
          </w:p>
        </w:tc>
      </w:tr>
      <w:tr w:rsidR="006A3B25" w:rsidRPr="00482DF2" w:rsidTr="00647946">
        <w:trPr>
          <w:cantSplit/>
          <w:trHeight w:val="30"/>
        </w:trPr>
        <w:tc>
          <w:tcPr>
            <w:tcW w:w="2643" w:type="dxa"/>
            <w:vMerge/>
          </w:tcPr>
          <w:p w:rsidR="006A3B25" w:rsidRPr="006A3B25" w:rsidRDefault="006A3B25" w:rsidP="00324457">
            <w:pPr>
              <w:rPr>
                <w:b/>
                <w:lang w:val="de-DE"/>
              </w:rPr>
            </w:pPr>
          </w:p>
        </w:tc>
        <w:tc>
          <w:tcPr>
            <w:tcW w:w="726" w:type="dxa"/>
          </w:tcPr>
          <w:p w:rsidR="006A3B25" w:rsidRPr="00647946" w:rsidRDefault="00647946" w:rsidP="00647946">
            <w:pPr>
              <w:jc w:val="center"/>
              <w:rPr>
                <w:rFonts w:ascii="Courier New" w:hAnsi="Courier New" w:cs="Courier New"/>
                <w:b/>
                <w:lang w:val="de-DE"/>
              </w:rPr>
            </w:pPr>
            <w:r>
              <w:rPr>
                <w:rFonts w:ascii="Courier New" w:hAnsi="Courier New" w:cs="Courier New"/>
                <w:b/>
                <w:lang w:val="de-DE"/>
              </w:rPr>
              <w:t>C</w:t>
            </w:r>
          </w:p>
        </w:tc>
        <w:tc>
          <w:tcPr>
            <w:tcW w:w="425" w:type="dxa"/>
          </w:tcPr>
          <w:p w:rsidR="006A3B25" w:rsidRPr="006A3B25" w:rsidRDefault="00647946" w:rsidP="00324457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5778" w:type="dxa"/>
          </w:tcPr>
          <w:p w:rsidR="006A3B25" w:rsidRPr="006A3B25" w:rsidRDefault="00647946" w:rsidP="00647946">
            <w:pPr>
              <w:rPr>
                <w:lang w:val="de-DE"/>
              </w:rPr>
            </w:pPr>
            <w:r>
              <w:rPr>
                <w:lang w:val="de-DE"/>
              </w:rPr>
              <w:t>„Compress-Spaces“ Unterdrücken/Entfernen aller Blanks</w:t>
            </w:r>
          </w:p>
        </w:tc>
      </w:tr>
      <w:tr w:rsidR="006A3B25" w:rsidRPr="00482DF2" w:rsidTr="00647946">
        <w:trPr>
          <w:cantSplit/>
          <w:trHeight w:val="30"/>
        </w:trPr>
        <w:tc>
          <w:tcPr>
            <w:tcW w:w="2643" w:type="dxa"/>
            <w:vMerge/>
          </w:tcPr>
          <w:p w:rsidR="006A3B25" w:rsidRPr="006A3B25" w:rsidRDefault="006A3B25" w:rsidP="00324457">
            <w:pPr>
              <w:rPr>
                <w:b/>
                <w:lang w:val="de-DE"/>
              </w:rPr>
            </w:pPr>
          </w:p>
        </w:tc>
        <w:tc>
          <w:tcPr>
            <w:tcW w:w="726" w:type="dxa"/>
          </w:tcPr>
          <w:p w:rsidR="006A3B25" w:rsidRPr="00647946" w:rsidRDefault="00647946" w:rsidP="00647946">
            <w:pPr>
              <w:jc w:val="center"/>
              <w:rPr>
                <w:rFonts w:ascii="Courier New" w:hAnsi="Courier New" w:cs="Courier New"/>
                <w:b/>
                <w:lang w:val="de-DE"/>
              </w:rPr>
            </w:pPr>
            <w:r>
              <w:rPr>
                <w:rFonts w:ascii="Courier New" w:hAnsi="Courier New" w:cs="Courier New"/>
                <w:b/>
                <w:lang w:val="de-DE"/>
              </w:rPr>
              <w:t>A</w:t>
            </w:r>
          </w:p>
        </w:tc>
        <w:tc>
          <w:tcPr>
            <w:tcW w:w="425" w:type="dxa"/>
          </w:tcPr>
          <w:p w:rsidR="006A3B25" w:rsidRPr="006A3B25" w:rsidRDefault="00647946" w:rsidP="00324457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5778" w:type="dxa"/>
          </w:tcPr>
          <w:p w:rsidR="006A3B25" w:rsidRPr="006A3B25" w:rsidRDefault="00647946" w:rsidP="00324457">
            <w:pPr>
              <w:rPr>
                <w:lang w:val="de-DE"/>
              </w:rPr>
            </w:pPr>
            <w:r>
              <w:rPr>
                <w:lang w:val="de-DE"/>
              </w:rPr>
              <w:t>Nur Alphanumerische Zeichen übernehmen, d.h. die normalen Latin-Buchstaben A-Z und a-z sowie die Ziffern 0-9</w:t>
            </w:r>
          </w:p>
        </w:tc>
      </w:tr>
      <w:tr w:rsidR="006A3B25" w:rsidRPr="00482DF2" w:rsidTr="00647946">
        <w:trPr>
          <w:cantSplit/>
          <w:trHeight w:val="30"/>
        </w:trPr>
        <w:tc>
          <w:tcPr>
            <w:tcW w:w="2643" w:type="dxa"/>
            <w:vMerge/>
          </w:tcPr>
          <w:p w:rsidR="006A3B25" w:rsidRPr="006A3B25" w:rsidRDefault="006A3B25" w:rsidP="00324457">
            <w:pPr>
              <w:rPr>
                <w:b/>
                <w:lang w:val="de-DE"/>
              </w:rPr>
            </w:pPr>
          </w:p>
        </w:tc>
        <w:tc>
          <w:tcPr>
            <w:tcW w:w="726" w:type="dxa"/>
          </w:tcPr>
          <w:p w:rsidR="006A3B25" w:rsidRPr="00647946" w:rsidRDefault="00647946" w:rsidP="00647946">
            <w:pPr>
              <w:jc w:val="center"/>
              <w:rPr>
                <w:rFonts w:ascii="Courier New" w:hAnsi="Courier New" w:cs="Courier New"/>
                <w:b/>
                <w:lang w:val="de-DE"/>
              </w:rPr>
            </w:pPr>
            <w:r>
              <w:rPr>
                <w:rFonts w:ascii="Courier New" w:hAnsi="Courier New" w:cs="Courier New"/>
                <w:b/>
                <w:lang w:val="de-DE"/>
              </w:rPr>
              <w:t>Z</w:t>
            </w:r>
          </w:p>
        </w:tc>
        <w:tc>
          <w:tcPr>
            <w:tcW w:w="425" w:type="dxa"/>
          </w:tcPr>
          <w:p w:rsidR="006A3B25" w:rsidRPr="006A3B25" w:rsidRDefault="00647946" w:rsidP="00324457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5778" w:type="dxa"/>
          </w:tcPr>
          <w:p w:rsidR="006A3B25" w:rsidRPr="006A3B25" w:rsidRDefault="00647946" w:rsidP="00647946">
            <w:pPr>
              <w:rPr>
                <w:lang w:val="de-DE"/>
              </w:rPr>
            </w:pPr>
            <w:r>
              <w:rPr>
                <w:lang w:val="de-DE"/>
              </w:rPr>
              <w:t>„Zero-Compress“ Unterdrücken führender Nullen in zusammenhängenden Ziffernfolgen</w:t>
            </w:r>
          </w:p>
        </w:tc>
      </w:tr>
      <w:tr w:rsidR="006A3B25" w:rsidRPr="00482DF2" w:rsidTr="00647946">
        <w:trPr>
          <w:cantSplit/>
          <w:trHeight w:val="30"/>
        </w:trPr>
        <w:tc>
          <w:tcPr>
            <w:tcW w:w="2643" w:type="dxa"/>
            <w:vMerge/>
          </w:tcPr>
          <w:p w:rsidR="006A3B25" w:rsidRPr="006A3B25" w:rsidRDefault="006A3B25" w:rsidP="00324457">
            <w:pPr>
              <w:rPr>
                <w:b/>
                <w:lang w:val="de-DE"/>
              </w:rPr>
            </w:pPr>
          </w:p>
        </w:tc>
        <w:tc>
          <w:tcPr>
            <w:tcW w:w="726" w:type="dxa"/>
          </w:tcPr>
          <w:p w:rsidR="006A3B25" w:rsidRPr="00647946" w:rsidRDefault="00647946" w:rsidP="00647946">
            <w:pPr>
              <w:jc w:val="center"/>
              <w:rPr>
                <w:rFonts w:ascii="Courier New" w:hAnsi="Courier New" w:cs="Courier New"/>
                <w:b/>
                <w:lang w:val="de-DE"/>
              </w:rPr>
            </w:pPr>
            <w:r>
              <w:rPr>
                <w:rFonts w:ascii="Courier New" w:hAnsi="Courier New" w:cs="Courier New"/>
                <w:b/>
                <w:lang w:val="de-DE"/>
              </w:rPr>
              <w:t>F</w:t>
            </w:r>
            <w:r w:rsidRPr="00647946">
              <w:rPr>
                <w:rFonts w:ascii="Courier New" w:hAnsi="Courier New" w:cs="Courier New"/>
                <w:b/>
                <w:i/>
                <w:lang w:val="de-DE"/>
              </w:rPr>
              <w:t>nn</w:t>
            </w:r>
          </w:p>
        </w:tc>
        <w:tc>
          <w:tcPr>
            <w:tcW w:w="425" w:type="dxa"/>
          </w:tcPr>
          <w:p w:rsidR="006A3B25" w:rsidRPr="006A3B25" w:rsidRDefault="00647946" w:rsidP="00324457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</w:p>
        </w:tc>
        <w:tc>
          <w:tcPr>
            <w:tcW w:w="5778" w:type="dxa"/>
          </w:tcPr>
          <w:p w:rsidR="006A3B25" w:rsidRPr="006A3B25" w:rsidRDefault="00647946" w:rsidP="00647946">
            <w:pPr>
              <w:rPr>
                <w:lang w:val="de-DE"/>
              </w:rPr>
            </w:pPr>
            <w:r>
              <w:rPr>
                <w:lang w:val="de-DE"/>
              </w:rPr>
              <w:t xml:space="preserve">Aufruf der (numerischen) Filing-Routine </w:t>
            </w:r>
            <w:r w:rsidRPr="00647946">
              <w:rPr>
                <w:b/>
                <w:i/>
                <w:lang w:val="de-DE"/>
              </w:rPr>
              <w:t>nn</w:t>
            </w:r>
            <w:r>
              <w:rPr>
                <w:lang w:val="de-DE"/>
              </w:rPr>
              <w:t xml:space="preserve"> aus $data_tab/tab_filing </w:t>
            </w:r>
          </w:p>
        </w:tc>
      </w:tr>
      <w:tr w:rsidR="006A3B25" w:rsidRPr="00647946" w:rsidTr="006A3B25">
        <w:trPr>
          <w:cantSplit/>
          <w:trHeight w:val="60"/>
        </w:trPr>
        <w:tc>
          <w:tcPr>
            <w:tcW w:w="2643" w:type="dxa"/>
            <w:vMerge/>
          </w:tcPr>
          <w:p w:rsidR="006A3B25" w:rsidRPr="006A3B25" w:rsidRDefault="006A3B25" w:rsidP="00324457">
            <w:pPr>
              <w:rPr>
                <w:b/>
                <w:lang w:val="de-DE"/>
              </w:rPr>
            </w:pPr>
          </w:p>
        </w:tc>
        <w:tc>
          <w:tcPr>
            <w:tcW w:w="6929" w:type="dxa"/>
            <w:gridSpan w:val="3"/>
          </w:tcPr>
          <w:p w:rsidR="006A3B25" w:rsidRPr="00647946" w:rsidRDefault="006A3B25" w:rsidP="006A3B25">
            <w:pPr>
              <w:rPr>
                <w:lang w:val="de-DE"/>
              </w:rPr>
            </w:pPr>
            <w:r w:rsidRPr="00647946">
              <w:rPr>
                <w:lang w:val="de-DE"/>
              </w:rPr>
              <w:t>-- optional --</w:t>
            </w:r>
          </w:p>
        </w:tc>
      </w:tr>
    </w:tbl>
    <w:p w:rsidR="00250EDE" w:rsidRPr="00647946" w:rsidRDefault="00250EDE" w:rsidP="00250EDE">
      <w:pPr>
        <w:rPr>
          <w:lang w:val="de-DE"/>
        </w:rPr>
      </w:pPr>
    </w:p>
    <w:p w:rsidR="00250EDE" w:rsidRPr="0088519A" w:rsidRDefault="00250EDE" w:rsidP="00A3486F">
      <w:pPr>
        <w:rPr>
          <w:lang w:val="de-DE"/>
        </w:rPr>
      </w:pPr>
    </w:p>
    <w:sectPr w:rsidR="00250EDE" w:rsidRPr="0088519A" w:rsidSect="00CB647B">
      <w:headerReference w:type="default" r:id="rId8"/>
      <w:footerReference w:type="default" r:id="rId9"/>
      <w:pgSz w:w="11906" w:h="16838"/>
      <w:pgMar w:top="1418" w:right="1134" w:bottom="1134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AC0" w:rsidRDefault="00FD7AC0">
      <w:r>
        <w:separator/>
      </w:r>
    </w:p>
  </w:endnote>
  <w:endnote w:type="continuationSeparator" w:id="0">
    <w:p w:rsidR="00FD7AC0" w:rsidRDefault="00FD7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AC0" w:rsidRPr="00E91A3B" w:rsidRDefault="00FD7AC0" w:rsidP="00284ED4">
    <w:pPr>
      <w:pStyle w:val="Header"/>
      <w:rPr>
        <w:b/>
        <w:color w:val="548DD4" w:themeColor="text2" w:themeTint="99"/>
        <w:sz w:val="20"/>
      </w:rPr>
    </w:pPr>
  </w:p>
  <w:p w:rsidR="00FD7AC0" w:rsidRPr="00E91A3B" w:rsidRDefault="00FD7AC0" w:rsidP="00D6040F">
    <w:pPr>
      <w:pStyle w:val="Footer"/>
      <w:pBdr>
        <w:top w:val="single" w:sz="4" w:space="1" w:color="548DD4" w:themeColor="text2" w:themeTint="99"/>
      </w:pBdr>
      <w:rPr>
        <w:color w:val="548DD4" w:themeColor="text2" w:themeTint="99"/>
        <w:sz w:val="20"/>
      </w:rPr>
    </w:pPr>
    <w:r w:rsidRPr="00E91A3B">
      <w:rPr>
        <w:noProof/>
        <w:color w:val="548DD4" w:themeColor="text2" w:themeTint="99"/>
        <w:sz w:val="20"/>
        <w:lang w:val="de-DE"/>
      </w:rPr>
      <w:drawing>
        <wp:anchor distT="0" distB="0" distL="114300" distR="114300" simplePos="0" relativeHeight="251657216" behindDoc="0" locked="0" layoutInCell="1" allowOverlap="1" wp14:anchorId="4F319E73" wp14:editId="3D988AD4">
          <wp:simplePos x="0" y="0"/>
          <wp:positionH relativeFrom="column">
            <wp:posOffset>4996815</wp:posOffset>
          </wp:positionH>
          <wp:positionV relativeFrom="paragraph">
            <wp:posOffset>55880</wp:posOffset>
          </wp:positionV>
          <wp:extent cx="942975" cy="333375"/>
          <wp:effectExtent l="0" t="0" r="9525" b="9525"/>
          <wp:wrapNone/>
          <wp:docPr id="2" name="Bild 4" descr="Ex Libris Logo ohne tag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x Libris Logo ohne tag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1A3B">
      <w:rPr>
        <w:color w:val="548DD4" w:themeColor="text2" w:themeTint="99"/>
        <w:sz w:val="20"/>
      </w:rPr>
      <w:fldChar w:fldCharType="begin"/>
    </w:r>
    <w:r w:rsidRPr="00E91A3B">
      <w:rPr>
        <w:color w:val="548DD4" w:themeColor="text2" w:themeTint="99"/>
        <w:sz w:val="20"/>
      </w:rPr>
      <w:instrText xml:space="preserve"> SAVEDATE  \@ "dd.MM.yyyy"  \* MERGEFORMAT </w:instrText>
    </w:r>
    <w:r w:rsidRPr="00E91A3B">
      <w:rPr>
        <w:color w:val="548DD4" w:themeColor="text2" w:themeTint="99"/>
        <w:sz w:val="20"/>
      </w:rPr>
      <w:fldChar w:fldCharType="separate"/>
    </w:r>
    <w:r w:rsidR="00482DF2">
      <w:rPr>
        <w:noProof/>
        <w:color w:val="548DD4" w:themeColor="text2" w:themeTint="99"/>
        <w:sz w:val="20"/>
      </w:rPr>
      <w:t>07.07.2015</w:t>
    </w:r>
    <w:r w:rsidRPr="00E91A3B">
      <w:rPr>
        <w:color w:val="548DD4" w:themeColor="text2" w:themeTint="99"/>
        <w:sz w:val="20"/>
      </w:rPr>
      <w:fldChar w:fldCharType="end"/>
    </w:r>
  </w:p>
  <w:p w:rsidR="00FD7AC0" w:rsidRPr="00E91A3B" w:rsidRDefault="00FD7AC0" w:rsidP="00284ED4">
    <w:pPr>
      <w:pStyle w:val="Footer"/>
      <w:jc w:val="center"/>
      <w:rPr>
        <w:color w:val="548DD4" w:themeColor="text2" w:themeTint="99"/>
        <w:sz w:val="20"/>
      </w:rPr>
    </w:pPr>
    <w:r>
      <w:rPr>
        <w:rStyle w:val="PageNumber"/>
        <w:snapToGrid w:val="0"/>
        <w:color w:val="548DD4" w:themeColor="text2" w:themeTint="99"/>
        <w:sz w:val="20"/>
      </w:rPr>
      <w:t>Page</w:t>
    </w:r>
    <w:r w:rsidRPr="00E91A3B">
      <w:rPr>
        <w:rStyle w:val="PageNumber"/>
        <w:snapToGrid w:val="0"/>
        <w:color w:val="548DD4" w:themeColor="text2" w:themeTint="99"/>
        <w:sz w:val="20"/>
      </w:rPr>
      <w:t xml:space="preserve"> </w:t>
    </w:r>
    <w:r w:rsidRPr="00E91A3B">
      <w:rPr>
        <w:rStyle w:val="PageNumber"/>
        <w:snapToGrid w:val="0"/>
        <w:color w:val="548DD4" w:themeColor="text2" w:themeTint="99"/>
        <w:sz w:val="20"/>
      </w:rPr>
      <w:fldChar w:fldCharType="begin"/>
    </w:r>
    <w:r w:rsidRPr="00E91A3B">
      <w:rPr>
        <w:rStyle w:val="PageNumber"/>
        <w:snapToGrid w:val="0"/>
        <w:color w:val="548DD4" w:themeColor="text2" w:themeTint="99"/>
        <w:sz w:val="20"/>
      </w:rPr>
      <w:instrText xml:space="preserve"> PAGE </w:instrText>
    </w:r>
    <w:r w:rsidRPr="00E91A3B">
      <w:rPr>
        <w:rStyle w:val="PageNumber"/>
        <w:snapToGrid w:val="0"/>
        <w:color w:val="548DD4" w:themeColor="text2" w:themeTint="99"/>
        <w:sz w:val="20"/>
      </w:rPr>
      <w:fldChar w:fldCharType="separate"/>
    </w:r>
    <w:r w:rsidR="00482DF2">
      <w:rPr>
        <w:rStyle w:val="PageNumber"/>
        <w:noProof/>
        <w:snapToGrid w:val="0"/>
        <w:color w:val="548DD4" w:themeColor="text2" w:themeTint="99"/>
        <w:sz w:val="20"/>
      </w:rPr>
      <w:t>6</w:t>
    </w:r>
    <w:r w:rsidRPr="00E91A3B">
      <w:rPr>
        <w:rStyle w:val="PageNumber"/>
        <w:snapToGrid w:val="0"/>
        <w:color w:val="548DD4" w:themeColor="text2" w:themeTint="99"/>
        <w:sz w:val="20"/>
      </w:rPr>
      <w:fldChar w:fldCharType="end"/>
    </w:r>
    <w:r w:rsidRPr="00E91A3B">
      <w:rPr>
        <w:rStyle w:val="PageNumber"/>
        <w:snapToGrid w:val="0"/>
        <w:color w:val="548DD4" w:themeColor="text2" w:themeTint="99"/>
        <w:sz w:val="20"/>
      </w:rPr>
      <w:t xml:space="preserve"> v</w:t>
    </w:r>
    <w:r>
      <w:rPr>
        <w:rStyle w:val="PageNumber"/>
        <w:snapToGrid w:val="0"/>
        <w:color w:val="548DD4" w:themeColor="text2" w:themeTint="99"/>
        <w:sz w:val="20"/>
      </w:rPr>
      <w:t>o</w:t>
    </w:r>
    <w:r w:rsidRPr="00E91A3B">
      <w:rPr>
        <w:rStyle w:val="PageNumber"/>
        <w:snapToGrid w:val="0"/>
        <w:color w:val="548DD4" w:themeColor="text2" w:themeTint="99"/>
        <w:sz w:val="20"/>
      </w:rPr>
      <w:t xml:space="preserve">n </w:t>
    </w:r>
    <w:r w:rsidRPr="00E91A3B">
      <w:rPr>
        <w:rStyle w:val="PageNumber"/>
        <w:snapToGrid w:val="0"/>
        <w:color w:val="548DD4" w:themeColor="text2" w:themeTint="99"/>
        <w:sz w:val="20"/>
      </w:rPr>
      <w:fldChar w:fldCharType="begin"/>
    </w:r>
    <w:r w:rsidRPr="00E91A3B">
      <w:rPr>
        <w:rStyle w:val="PageNumber"/>
        <w:snapToGrid w:val="0"/>
        <w:color w:val="548DD4" w:themeColor="text2" w:themeTint="99"/>
        <w:sz w:val="20"/>
      </w:rPr>
      <w:instrText xml:space="preserve"> NUMPAGES </w:instrText>
    </w:r>
    <w:r w:rsidRPr="00E91A3B">
      <w:rPr>
        <w:rStyle w:val="PageNumber"/>
        <w:snapToGrid w:val="0"/>
        <w:color w:val="548DD4" w:themeColor="text2" w:themeTint="99"/>
        <w:sz w:val="20"/>
      </w:rPr>
      <w:fldChar w:fldCharType="separate"/>
    </w:r>
    <w:r w:rsidR="00482DF2">
      <w:rPr>
        <w:rStyle w:val="PageNumber"/>
        <w:noProof/>
        <w:snapToGrid w:val="0"/>
        <w:color w:val="548DD4" w:themeColor="text2" w:themeTint="99"/>
        <w:sz w:val="20"/>
      </w:rPr>
      <w:t>7</w:t>
    </w:r>
    <w:r w:rsidRPr="00E91A3B">
      <w:rPr>
        <w:rStyle w:val="PageNumber"/>
        <w:snapToGrid w:val="0"/>
        <w:color w:val="548DD4" w:themeColor="text2" w:themeTint="99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AC0" w:rsidRDefault="00FD7AC0">
      <w:r>
        <w:separator/>
      </w:r>
    </w:p>
  </w:footnote>
  <w:footnote w:type="continuationSeparator" w:id="0">
    <w:p w:rsidR="00FD7AC0" w:rsidRDefault="00FD7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8" w:space="0" w:color="548DD4" w:themeColor="text2" w:themeTint="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756"/>
      <w:gridCol w:w="5738"/>
    </w:tblGrid>
    <w:tr w:rsidR="00FD7AC0" w:rsidRPr="00482DF2" w:rsidTr="00A70112">
      <w:tc>
        <w:tcPr>
          <w:tcW w:w="3756" w:type="dxa"/>
        </w:tcPr>
        <w:p w:rsidR="00FD7AC0" w:rsidRPr="00E91A3B" w:rsidRDefault="00FD7AC0" w:rsidP="00CE3885">
          <w:pPr>
            <w:pStyle w:val="Header"/>
            <w:rPr>
              <w:color w:val="548DD4" w:themeColor="text2" w:themeTint="99"/>
              <w:sz w:val="20"/>
            </w:rPr>
          </w:pPr>
          <w:r w:rsidRPr="00E91A3B">
            <w:rPr>
              <w:color w:val="548DD4" w:themeColor="text2" w:themeTint="99"/>
              <w:sz w:val="20"/>
            </w:rPr>
            <w:t>Ex Libris (Deutschland) GmbH</w:t>
          </w:r>
        </w:p>
      </w:tc>
      <w:tc>
        <w:tcPr>
          <w:tcW w:w="5738" w:type="dxa"/>
        </w:tcPr>
        <w:p w:rsidR="00FD7AC0" w:rsidRPr="00A70112" w:rsidRDefault="003409BE" w:rsidP="003409BE">
          <w:pPr>
            <w:pStyle w:val="Header"/>
            <w:jc w:val="right"/>
            <w:rPr>
              <w:color w:val="548DD4" w:themeColor="text2" w:themeTint="99"/>
              <w:sz w:val="20"/>
              <w:lang w:val="de-DE"/>
            </w:rPr>
          </w:pPr>
          <w:r>
            <w:rPr>
              <w:color w:val="548DD4" w:themeColor="text2" w:themeTint="99"/>
              <w:sz w:val="20"/>
              <w:lang w:val="de-DE"/>
            </w:rPr>
            <w:t xml:space="preserve">ALEPH-v22(21) / </w:t>
          </w:r>
          <w:r w:rsidR="00A70112" w:rsidRPr="003409BE">
            <w:rPr>
              <w:b/>
              <w:color w:val="548DD4" w:themeColor="text2" w:themeTint="99"/>
              <w:sz w:val="20"/>
              <w:lang w:val="de-DE"/>
            </w:rPr>
            <w:t>MAB-Anpassungen bezgl. RDA</w:t>
          </w:r>
        </w:p>
      </w:tc>
    </w:tr>
    <w:tr w:rsidR="00FD7AC0" w:rsidRPr="00A70112" w:rsidTr="00A70112">
      <w:tc>
        <w:tcPr>
          <w:tcW w:w="3756" w:type="dxa"/>
        </w:tcPr>
        <w:p w:rsidR="00FD7AC0" w:rsidRPr="00A70112" w:rsidRDefault="00FD7AC0" w:rsidP="00FD2C33">
          <w:pPr>
            <w:pStyle w:val="Header"/>
            <w:rPr>
              <w:color w:val="548DD4" w:themeColor="text2" w:themeTint="99"/>
              <w:sz w:val="20"/>
              <w:lang w:val="de-DE"/>
            </w:rPr>
          </w:pPr>
          <w:r w:rsidRPr="00A70112">
            <w:rPr>
              <w:color w:val="548DD4" w:themeColor="text2" w:themeTint="99"/>
              <w:sz w:val="20"/>
              <w:lang w:val="de-DE"/>
            </w:rPr>
            <w:t>Worksheet</w:t>
          </w:r>
          <w:r w:rsidR="007905BD">
            <w:rPr>
              <w:color w:val="548DD4" w:themeColor="text2" w:themeTint="99"/>
              <w:sz w:val="20"/>
              <w:lang w:val="de-DE"/>
            </w:rPr>
            <w:t xml:space="preserve"> / Arbeitsblatt</w:t>
          </w:r>
          <w:r w:rsidR="003409BE">
            <w:rPr>
              <w:color w:val="548DD4" w:themeColor="text2" w:themeTint="99"/>
              <w:sz w:val="20"/>
              <w:lang w:val="de-DE"/>
            </w:rPr>
            <w:t xml:space="preserve"> (10.07.2015)</w:t>
          </w:r>
        </w:p>
      </w:tc>
      <w:tc>
        <w:tcPr>
          <w:tcW w:w="5738" w:type="dxa"/>
        </w:tcPr>
        <w:p w:rsidR="00FD7AC0" w:rsidRPr="00A70112" w:rsidRDefault="00FD7AC0" w:rsidP="00CE3885">
          <w:pPr>
            <w:pStyle w:val="Header"/>
            <w:jc w:val="right"/>
            <w:rPr>
              <w:color w:val="548DD4" w:themeColor="text2" w:themeTint="99"/>
              <w:sz w:val="20"/>
              <w:lang w:val="de-DE"/>
            </w:rPr>
          </w:pPr>
        </w:p>
      </w:tc>
    </w:tr>
    <w:tr w:rsidR="00FD7AC0" w:rsidRPr="00A70112" w:rsidTr="00A70112">
      <w:tc>
        <w:tcPr>
          <w:tcW w:w="3756" w:type="dxa"/>
        </w:tcPr>
        <w:p w:rsidR="00FD7AC0" w:rsidRPr="00A70112" w:rsidRDefault="00A70112" w:rsidP="00A70112">
          <w:pPr>
            <w:pStyle w:val="Header"/>
            <w:rPr>
              <w:color w:val="548DD4" w:themeColor="text2" w:themeTint="99"/>
              <w:sz w:val="20"/>
              <w:lang w:val="de-DE"/>
            </w:rPr>
          </w:pPr>
          <w:r w:rsidRPr="00A70112">
            <w:rPr>
              <w:color w:val="548DD4" w:themeColor="text2" w:themeTint="99"/>
              <w:sz w:val="20"/>
              <w:lang w:val="de-DE"/>
            </w:rPr>
            <w:t>User manual / Anwendungsbeschreibung</w:t>
          </w:r>
        </w:p>
      </w:tc>
      <w:tc>
        <w:tcPr>
          <w:tcW w:w="5738" w:type="dxa"/>
        </w:tcPr>
        <w:p w:rsidR="00FD7AC0" w:rsidRPr="00A70112" w:rsidRDefault="008E493A" w:rsidP="008E493A">
          <w:pPr>
            <w:pStyle w:val="Header"/>
            <w:jc w:val="right"/>
            <w:rPr>
              <w:color w:val="548DD4" w:themeColor="text2" w:themeTint="99"/>
              <w:sz w:val="20"/>
            </w:rPr>
          </w:pPr>
          <w:r>
            <w:rPr>
              <w:b/>
              <w:color w:val="548DD4" w:themeColor="text2" w:themeTint="99"/>
              <w:sz w:val="20"/>
            </w:rPr>
            <w:t>Import/Export mutipler Relationcodes in Feld 100ff/200ff</w:t>
          </w:r>
        </w:p>
      </w:tc>
    </w:tr>
  </w:tbl>
  <w:p w:rsidR="00FD7AC0" w:rsidRPr="00A70112" w:rsidRDefault="00FD7AC0">
    <w:pPr>
      <w:pStyle w:val="Header"/>
      <w:rPr>
        <w:sz w:val="20"/>
      </w:rPr>
    </w:pPr>
  </w:p>
  <w:p w:rsidR="00FD7AC0" w:rsidRPr="00A70112" w:rsidRDefault="00FD7AC0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A09E6"/>
    <w:multiLevelType w:val="hybridMultilevel"/>
    <w:tmpl w:val="C5CEE7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14ED0"/>
    <w:multiLevelType w:val="hybridMultilevel"/>
    <w:tmpl w:val="C5CEE7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858EE"/>
    <w:multiLevelType w:val="hybridMultilevel"/>
    <w:tmpl w:val="D87246E0"/>
    <w:lvl w:ilvl="0" w:tplc="6D1AFD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14313E"/>
    <w:multiLevelType w:val="hybridMultilevel"/>
    <w:tmpl w:val="CD48F01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B1179F"/>
    <w:multiLevelType w:val="hybridMultilevel"/>
    <w:tmpl w:val="B7E43A2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05965B7"/>
    <w:multiLevelType w:val="hybridMultilevel"/>
    <w:tmpl w:val="616827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50B73"/>
    <w:multiLevelType w:val="hybridMultilevel"/>
    <w:tmpl w:val="E91A1FE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F2448D"/>
    <w:multiLevelType w:val="hybridMultilevel"/>
    <w:tmpl w:val="4DF8859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95162C4"/>
    <w:multiLevelType w:val="hybridMultilevel"/>
    <w:tmpl w:val="21F2A5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85E7B"/>
    <w:multiLevelType w:val="hybridMultilevel"/>
    <w:tmpl w:val="C5CEE7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E74555"/>
    <w:multiLevelType w:val="hybridMultilevel"/>
    <w:tmpl w:val="FF6433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D29683E"/>
    <w:multiLevelType w:val="hybridMultilevel"/>
    <w:tmpl w:val="E89E720C"/>
    <w:lvl w:ilvl="0" w:tplc="0D7CAB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453E57"/>
    <w:multiLevelType w:val="hybridMultilevel"/>
    <w:tmpl w:val="BB88D89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7B877C9"/>
    <w:multiLevelType w:val="hybridMultilevel"/>
    <w:tmpl w:val="592A18AA"/>
    <w:lvl w:ilvl="0" w:tplc="64466E6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44413"/>
    <w:multiLevelType w:val="hybridMultilevel"/>
    <w:tmpl w:val="9AF65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C15A33"/>
    <w:multiLevelType w:val="hybridMultilevel"/>
    <w:tmpl w:val="C5CEE7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F78A2"/>
    <w:multiLevelType w:val="hybridMultilevel"/>
    <w:tmpl w:val="4162C4D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43D3612"/>
    <w:multiLevelType w:val="hybridMultilevel"/>
    <w:tmpl w:val="DC5669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5E3F79"/>
    <w:multiLevelType w:val="hybridMultilevel"/>
    <w:tmpl w:val="D6B0D7AE"/>
    <w:lvl w:ilvl="0" w:tplc="86AC1E3A">
      <w:start w:val="18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81AA8"/>
    <w:multiLevelType w:val="hybridMultilevel"/>
    <w:tmpl w:val="BC4070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217774"/>
    <w:multiLevelType w:val="hybridMultilevel"/>
    <w:tmpl w:val="F926EF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91B6D5E"/>
    <w:multiLevelType w:val="hybridMultilevel"/>
    <w:tmpl w:val="8C143E50"/>
    <w:lvl w:ilvl="0" w:tplc="BA1EB050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527CBD"/>
    <w:multiLevelType w:val="hybridMultilevel"/>
    <w:tmpl w:val="C5CEE7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67ED8"/>
    <w:multiLevelType w:val="hybridMultilevel"/>
    <w:tmpl w:val="D66A4D24"/>
    <w:lvl w:ilvl="0" w:tplc="6D1AFD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005F7"/>
    <w:multiLevelType w:val="hybridMultilevel"/>
    <w:tmpl w:val="E348FD9A"/>
    <w:lvl w:ilvl="0" w:tplc="040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>
    <w:nsid w:val="50811C96"/>
    <w:multiLevelType w:val="hybridMultilevel"/>
    <w:tmpl w:val="FD8A3EE2"/>
    <w:lvl w:ilvl="0" w:tplc="482417B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53E6E"/>
    <w:multiLevelType w:val="hybridMultilevel"/>
    <w:tmpl w:val="A3964A60"/>
    <w:lvl w:ilvl="0" w:tplc="53566FFC">
      <w:start w:val="18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3E6E57"/>
    <w:multiLevelType w:val="hybridMultilevel"/>
    <w:tmpl w:val="D152AE20"/>
    <w:lvl w:ilvl="0" w:tplc="64466E6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3A237B"/>
    <w:multiLevelType w:val="hybridMultilevel"/>
    <w:tmpl w:val="C5CEE7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D459CB"/>
    <w:multiLevelType w:val="hybridMultilevel"/>
    <w:tmpl w:val="2F08A0A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25A5ED0"/>
    <w:multiLevelType w:val="hybridMultilevel"/>
    <w:tmpl w:val="39642BD4"/>
    <w:lvl w:ilvl="0" w:tplc="A61AAC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9935E4"/>
    <w:multiLevelType w:val="hybridMultilevel"/>
    <w:tmpl w:val="4154C9B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D71CB8"/>
    <w:multiLevelType w:val="hybridMultilevel"/>
    <w:tmpl w:val="01C0596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670162D5"/>
    <w:multiLevelType w:val="hybridMultilevel"/>
    <w:tmpl w:val="ABA42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C0579D"/>
    <w:multiLevelType w:val="hybridMultilevel"/>
    <w:tmpl w:val="D03891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CF25D5"/>
    <w:multiLevelType w:val="hybridMultilevel"/>
    <w:tmpl w:val="CD7E1232"/>
    <w:lvl w:ilvl="0" w:tplc="DA30178C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6">
    <w:nsid w:val="6C6369A0"/>
    <w:multiLevelType w:val="hybridMultilevel"/>
    <w:tmpl w:val="1CAC3238"/>
    <w:lvl w:ilvl="0" w:tplc="9AC88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F951E6"/>
    <w:multiLevelType w:val="hybridMultilevel"/>
    <w:tmpl w:val="50C897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D8469A"/>
    <w:multiLevelType w:val="hybridMultilevel"/>
    <w:tmpl w:val="A09CF70E"/>
    <w:lvl w:ilvl="0" w:tplc="6D1AFD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CF0C72"/>
    <w:multiLevelType w:val="hybridMultilevel"/>
    <w:tmpl w:val="9EE2EA8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>
    <w:nsid w:val="72881506"/>
    <w:multiLevelType w:val="hybridMultilevel"/>
    <w:tmpl w:val="77E06B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D63A2C"/>
    <w:multiLevelType w:val="hybridMultilevel"/>
    <w:tmpl w:val="A35A585E"/>
    <w:lvl w:ilvl="0" w:tplc="46B86C3C">
      <w:start w:val="18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7285A"/>
    <w:multiLevelType w:val="hybridMultilevel"/>
    <w:tmpl w:val="EDD2231C"/>
    <w:lvl w:ilvl="0" w:tplc="A61AAC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5C3037E"/>
    <w:multiLevelType w:val="hybridMultilevel"/>
    <w:tmpl w:val="BA04B20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6ED2E21"/>
    <w:multiLevelType w:val="hybridMultilevel"/>
    <w:tmpl w:val="C7B60B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7FC5D01"/>
    <w:multiLevelType w:val="hybridMultilevel"/>
    <w:tmpl w:val="54DE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A20001E"/>
    <w:multiLevelType w:val="hybridMultilevel"/>
    <w:tmpl w:val="F198E81E"/>
    <w:lvl w:ilvl="0" w:tplc="6762A13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537CFA"/>
    <w:multiLevelType w:val="hybridMultilevel"/>
    <w:tmpl w:val="72BC0BB2"/>
    <w:lvl w:ilvl="0" w:tplc="51C8D37A">
      <w:start w:val="18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CA299E"/>
    <w:multiLevelType w:val="hybridMultilevel"/>
    <w:tmpl w:val="3E3CF4D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DB14A0E"/>
    <w:multiLevelType w:val="hybridMultilevel"/>
    <w:tmpl w:val="C5CEE7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"/>
  </w:num>
  <w:num w:numId="3">
    <w:abstractNumId w:val="23"/>
  </w:num>
  <w:num w:numId="4">
    <w:abstractNumId w:val="31"/>
  </w:num>
  <w:num w:numId="5">
    <w:abstractNumId w:val="10"/>
  </w:num>
  <w:num w:numId="6">
    <w:abstractNumId w:val="37"/>
  </w:num>
  <w:num w:numId="7">
    <w:abstractNumId w:val="20"/>
  </w:num>
  <w:num w:numId="8">
    <w:abstractNumId w:val="24"/>
  </w:num>
  <w:num w:numId="9">
    <w:abstractNumId w:val="7"/>
  </w:num>
  <w:num w:numId="10">
    <w:abstractNumId w:val="16"/>
  </w:num>
  <w:num w:numId="11">
    <w:abstractNumId w:val="12"/>
  </w:num>
  <w:num w:numId="12">
    <w:abstractNumId w:val="4"/>
  </w:num>
  <w:num w:numId="13">
    <w:abstractNumId w:val="5"/>
  </w:num>
  <w:num w:numId="14">
    <w:abstractNumId w:val="0"/>
  </w:num>
  <w:num w:numId="15">
    <w:abstractNumId w:val="15"/>
  </w:num>
  <w:num w:numId="16">
    <w:abstractNumId w:val="32"/>
  </w:num>
  <w:num w:numId="17">
    <w:abstractNumId w:val="43"/>
  </w:num>
  <w:num w:numId="18">
    <w:abstractNumId w:val="17"/>
  </w:num>
  <w:num w:numId="19">
    <w:abstractNumId w:val="6"/>
  </w:num>
  <w:num w:numId="20">
    <w:abstractNumId w:val="36"/>
  </w:num>
  <w:num w:numId="21">
    <w:abstractNumId w:val="3"/>
  </w:num>
  <w:num w:numId="22">
    <w:abstractNumId w:val="29"/>
  </w:num>
  <w:num w:numId="23">
    <w:abstractNumId w:val="9"/>
  </w:num>
  <w:num w:numId="24">
    <w:abstractNumId w:val="1"/>
  </w:num>
  <w:num w:numId="25">
    <w:abstractNumId w:val="28"/>
  </w:num>
  <w:num w:numId="26">
    <w:abstractNumId w:val="33"/>
  </w:num>
  <w:num w:numId="27">
    <w:abstractNumId w:val="39"/>
  </w:num>
  <w:num w:numId="28">
    <w:abstractNumId w:val="48"/>
  </w:num>
  <w:num w:numId="29">
    <w:abstractNumId w:val="26"/>
  </w:num>
  <w:num w:numId="30">
    <w:abstractNumId w:val="18"/>
  </w:num>
  <w:num w:numId="31">
    <w:abstractNumId w:val="41"/>
  </w:num>
  <w:num w:numId="32">
    <w:abstractNumId w:val="47"/>
  </w:num>
  <w:num w:numId="33">
    <w:abstractNumId w:val="42"/>
  </w:num>
  <w:num w:numId="34">
    <w:abstractNumId w:val="30"/>
  </w:num>
  <w:num w:numId="35">
    <w:abstractNumId w:val="44"/>
  </w:num>
  <w:num w:numId="36">
    <w:abstractNumId w:val="22"/>
  </w:num>
  <w:num w:numId="37">
    <w:abstractNumId w:val="46"/>
  </w:num>
  <w:num w:numId="38">
    <w:abstractNumId w:val="49"/>
  </w:num>
  <w:num w:numId="39">
    <w:abstractNumId w:val="8"/>
  </w:num>
  <w:num w:numId="40">
    <w:abstractNumId w:val="35"/>
  </w:num>
  <w:num w:numId="41">
    <w:abstractNumId w:val="19"/>
  </w:num>
  <w:num w:numId="42">
    <w:abstractNumId w:val="40"/>
  </w:num>
  <w:num w:numId="43">
    <w:abstractNumId w:val="34"/>
  </w:num>
  <w:num w:numId="44">
    <w:abstractNumId w:val="25"/>
  </w:num>
  <w:num w:numId="45">
    <w:abstractNumId w:val="21"/>
  </w:num>
  <w:num w:numId="46">
    <w:abstractNumId w:val="11"/>
  </w:num>
  <w:num w:numId="47">
    <w:abstractNumId w:val="27"/>
  </w:num>
  <w:num w:numId="48">
    <w:abstractNumId w:val="13"/>
  </w:num>
  <w:num w:numId="49">
    <w:abstractNumId w:val="14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ED4"/>
    <w:rsid w:val="00003CC5"/>
    <w:rsid w:val="0003203A"/>
    <w:rsid w:val="00032424"/>
    <w:rsid w:val="00032D4D"/>
    <w:rsid w:val="00033BBB"/>
    <w:rsid w:val="00034777"/>
    <w:rsid w:val="00050FEA"/>
    <w:rsid w:val="00054C8A"/>
    <w:rsid w:val="000676C5"/>
    <w:rsid w:val="000838EF"/>
    <w:rsid w:val="000D2767"/>
    <w:rsid w:val="000F6A2F"/>
    <w:rsid w:val="00125E49"/>
    <w:rsid w:val="00127457"/>
    <w:rsid w:val="0013492D"/>
    <w:rsid w:val="00151228"/>
    <w:rsid w:val="00154BBF"/>
    <w:rsid w:val="00195AF1"/>
    <w:rsid w:val="0019663C"/>
    <w:rsid w:val="001E0FFE"/>
    <w:rsid w:val="001E7543"/>
    <w:rsid w:val="002000C4"/>
    <w:rsid w:val="002148C8"/>
    <w:rsid w:val="00216E36"/>
    <w:rsid w:val="00250EDE"/>
    <w:rsid w:val="0025403A"/>
    <w:rsid w:val="00254D3B"/>
    <w:rsid w:val="00256FCE"/>
    <w:rsid w:val="00284ED4"/>
    <w:rsid w:val="002A2DE0"/>
    <w:rsid w:val="002B7AAC"/>
    <w:rsid w:val="002D6075"/>
    <w:rsid w:val="002D64AF"/>
    <w:rsid w:val="002E006A"/>
    <w:rsid w:val="00300DAB"/>
    <w:rsid w:val="00324457"/>
    <w:rsid w:val="00334DFA"/>
    <w:rsid w:val="003409BE"/>
    <w:rsid w:val="00350E9B"/>
    <w:rsid w:val="003A0657"/>
    <w:rsid w:val="003B479F"/>
    <w:rsid w:val="003B58EA"/>
    <w:rsid w:val="003C2FDD"/>
    <w:rsid w:val="003D0833"/>
    <w:rsid w:val="003D6A57"/>
    <w:rsid w:val="003E1797"/>
    <w:rsid w:val="003F0F3F"/>
    <w:rsid w:val="004413E6"/>
    <w:rsid w:val="004547F4"/>
    <w:rsid w:val="00454F9D"/>
    <w:rsid w:val="0046651D"/>
    <w:rsid w:val="00482DF2"/>
    <w:rsid w:val="004B6366"/>
    <w:rsid w:val="004C24DC"/>
    <w:rsid w:val="00537CBA"/>
    <w:rsid w:val="0059073A"/>
    <w:rsid w:val="005C5A62"/>
    <w:rsid w:val="005E4CD2"/>
    <w:rsid w:val="006138EC"/>
    <w:rsid w:val="00632303"/>
    <w:rsid w:val="00647946"/>
    <w:rsid w:val="006721BB"/>
    <w:rsid w:val="006735CB"/>
    <w:rsid w:val="00681569"/>
    <w:rsid w:val="006937D2"/>
    <w:rsid w:val="006A3B25"/>
    <w:rsid w:val="006C60D4"/>
    <w:rsid w:val="006E3D61"/>
    <w:rsid w:val="006F0569"/>
    <w:rsid w:val="00704096"/>
    <w:rsid w:val="0070710F"/>
    <w:rsid w:val="0073161E"/>
    <w:rsid w:val="0074300E"/>
    <w:rsid w:val="007623BD"/>
    <w:rsid w:val="00770947"/>
    <w:rsid w:val="00777649"/>
    <w:rsid w:val="007905BD"/>
    <w:rsid w:val="007A69F8"/>
    <w:rsid w:val="007A79FA"/>
    <w:rsid w:val="007B0F66"/>
    <w:rsid w:val="007F0681"/>
    <w:rsid w:val="007F36A2"/>
    <w:rsid w:val="008015FC"/>
    <w:rsid w:val="00802A73"/>
    <w:rsid w:val="008105F2"/>
    <w:rsid w:val="008149B8"/>
    <w:rsid w:val="008170BB"/>
    <w:rsid w:val="008245F6"/>
    <w:rsid w:val="00832605"/>
    <w:rsid w:val="008329A3"/>
    <w:rsid w:val="00836274"/>
    <w:rsid w:val="008467A8"/>
    <w:rsid w:val="008539C2"/>
    <w:rsid w:val="00857052"/>
    <w:rsid w:val="0088519A"/>
    <w:rsid w:val="00892384"/>
    <w:rsid w:val="008A26B0"/>
    <w:rsid w:val="008C5B60"/>
    <w:rsid w:val="008D5DE3"/>
    <w:rsid w:val="008E0202"/>
    <w:rsid w:val="008E493A"/>
    <w:rsid w:val="00904E42"/>
    <w:rsid w:val="00914C0E"/>
    <w:rsid w:val="00932F1C"/>
    <w:rsid w:val="00933B09"/>
    <w:rsid w:val="009362F1"/>
    <w:rsid w:val="00937D24"/>
    <w:rsid w:val="0094552A"/>
    <w:rsid w:val="009502B1"/>
    <w:rsid w:val="00953F8B"/>
    <w:rsid w:val="00994890"/>
    <w:rsid w:val="009B5812"/>
    <w:rsid w:val="009C05A1"/>
    <w:rsid w:val="009E0855"/>
    <w:rsid w:val="009E0894"/>
    <w:rsid w:val="00A2205F"/>
    <w:rsid w:val="00A31B88"/>
    <w:rsid w:val="00A336D0"/>
    <w:rsid w:val="00A3486F"/>
    <w:rsid w:val="00A53CB9"/>
    <w:rsid w:val="00A63CBA"/>
    <w:rsid w:val="00A70112"/>
    <w:rsid w:val="00A83D8F"/>
    <w:rsid w:val="00A91F96"/>
    <w:rsid w:val="00AD6DC4"/>
    <w:rsid w:val="00AE12C3"/>
    <w:rsid w:val="00AF6781"/>
    <w:rsid w:val="00B75E28"/>
    <w:rsid w:val="00B92069"/>
    <w:rsid w:val="00BE650E"/>
    <w:rsid w:val="00BF21A4"/>
    <w:rsid w:val="00C033D2"/>
    <w:rsid w:val="00C232A8"/>
    <w:rsid w:val="00C2379F"/>
    <w:rsid w:val="00C44C2B"/>
    <w:rsid w:val="00C47D6D"/>
    <w:rsid w:val="00C50D8E"/>
    <w:rsid w:val="00C57B52"/>
    <w:rsid w:val="00C77384"/>
    <w:rsid w:val="00C93C80"/>
    <w:rsid w:val="00CB647B"/>
    <w:rsid w:val="00CE044F"/>
    <w:rsid w:val="00CE0F92"/>
    <w:rsid w:val="00CE3885"/>
    <w:rsid w:val="00CF14F3"/>
    <w:rsid w:val="00D16833"/>
    <w:rsid w:val="00D4308E"/>
    <w:rsid w:val="00D45C35"/>
    <w:rsid w:val="00D57461"/>
    <w:rsid w:val="00D6040F"/>
    <w:rsid w:val="00D71829"/>
    <w:rsid w:val="00D71D38"/>
    <w:rsid w:val="00D83B6B"/>
    <w:rsid w:val="00DD3197"/>
    <w:rsid w:val="00DD6020"/>
    <w:rsid w:val="00E1555B"/>
    <w:rsid w:val="00E270E4"/>
    <w:rsid w:val="00E32918"/>
    <w:rsid w:val="00E528C1"/>
    <w:rsid w:val="00E57CCC"/>
    <w:rsid w:val="00E77C5D"/>
    <w:rsid w:val="00E83E80"/>
    <w:rsid w:val="00E91A3B"/>
    <w:rsid w:val="00EA5D82"/>
    <w:rsid w:val="00EB5A6C"/>
    <w:rsid w:val="00EB73E2"/>
    <w:rsid w:val="00EF6535"/>
    <w:rsid w:val="00F07815"/>
    <w:rsid w:val="00F105A4"/>
    <w:rsid w:val="00F355BF"/>
    <w:rsid w:val="00F409B6"/>
    <w:rsid w:val="00F4359C"/>
    <w:rsid w:val="00F701D3"/>
    <w:rsid w:val="00F762E8"/>
    <w:rsid w:val="00F83A93"/>
    <w:rsid w:val="00F8525D"/>
    <w:rsid w:val="00F85CC6"/>
    <w:rsid w:val="00FA2D23"/>
    <w:rsid w:val="00FA744C"/>
    <w:rsid w:val="00FB001F"/>
    <w:rsid w:val="00FB288F"/>
    <w:rsid w:val="00FB2AF4"/>
    <w:rsid w:val="00FB49AD"/>
    <w:rsid w:val="00FB637B"/>
    <w:rsid w:val="00FC6776"/>
    <w:rsid w:val="00FD2C33"/>
    <w:rsid w:val="00FD7AC0"/>
    <w:rsid w:val="00FE0831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9B0E647-ED27-4283-B3D1-EDE90804C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228"/>
    <w:rPr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3486F"/>
    <w:pPr>
      <w:keepNext/>
      <w:spacing w:before="120" w:after="120"/>
      <w:jc w:val="both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4ED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284ED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84ED4"/>
  </w:style>
  <w:style w:type="table" w:styleId="TableGrid">
    <w:name w:val="Table Grid"/>
    <w:basedOn w:val="TableNormal"/>
    <w:rsid w:val="007F36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qFormat/>
    <w:rsid w:val="00EF6535"/>
    <w:pPr>
      <w:tabs>
        <w:tab w:val="left" w:pos="480"/>
        <w:tab w:val="right" w:pos="9344"/>
      </w:tabs>
      <w:spacing w:before="160"/>
    </w:pPr>
    <w:rPr>
      <w:rFonts w:asciiTheme="majorHAnsi" w:hAnsiTheme="majorHAnsi"/>
      <w:b/>
      <w:bCs/>
      <w:noProof/>
      <w:szCs w:val="24"/>
    </w:rPr>
  </w:style>
  <w:style w:type="character" w:styleId="Hyperlink">
    <w:name w:val="Hyperlink"/>
    <w:basedOn w:val="DefaultParagraphFont"/>
    <w:uiPriority w:val="99"/>
    <w:rsid w:val="0077094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409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48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8C8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300DAB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00DAB"/>
    <w:pPr>
      <w:spacing w:before="240"/>
    </w:pPr>
    <w:rPr>
      <w:rFonts w:asciiTheme="minorHAnsi" w:hAnsiTheme="minorHAnsi" w:cstheme="minorHAns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00DAB"/>
    <w:pPr>
      <w:ind w:left="240"/>
    </w:pPr>
    <w:rPr>
      <w:rFonts w:asciiTheme="minorHAnsi" w:hAnsiTheme="minorHAnsi" w:cstheme="minorHAnsi"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B75E28"/>
    <w:pPr>
      <w:ind w:left="480"/>
    </w:pPr>
    <w:rPr>
      <w:rFonts w:asciiTheme="minorHAnsi" w:hAnsiTheme="minorHAnsi" w:cstheme="minorHAns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B75E28"/>
    <w:pPr>
      <w:ind w:left="720"/>
    </w:pPr>
    <w:rPr>
      <w:rFonts w:asciiTheme="minorHAnsi" w:hAnsiTheme="minorHAnsi" w:cstheme="minorHAns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B75E28"/>
    <w:pPr>
      <w:ind w:left="960"/>
    </w:pPr>
    <w:rPr>
      <w:rFonts w:asciiTheme="minorHAnsi" w:hAnsiTheme="minorHAnsi" w:cstheme="minorHAns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B75E28"/>
    <w:pPr>
      <w:ind w:left="1200"/>
    </w:pPr>
    <w:rPr>
      <w:rFonts w:asciiTheme="minorHAnsi" w:hAnsiTheme="minorHAnsi" w:cstheme="minorHAns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B75E28"/>
    <w:pPr>
      <w:ind w:left="1440"/>
    </w:pPr>
    <w:rPr>
      <w:rFonts w:asciiTheme="minorHAnsi" w:hAnsiTheme="minorHAnsi" w:cstheme="minorHAns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B75E28"/>
    <w:pPr>
      <w:ind w:left="1680"/>
    </w:pPr>
    <w:rPr>
      <w:rFonts w:asciiTheme="minorHAnsi" w:hAnsiTheme="minorHAnsi" w:cstheme="minorHAnsi"/>
      <w:sz w:val="20"/>
    </w:rPr>
  </w:style>
  <w:style w:type="character" w:customStyle="1" w:styleId="Heading1Char">
    <w:name w:val="Heading 1 Char"/>
    <w:basedOn w:val="DefaultParagraphFont"/>
    <w:link w:val="Heading1"/>
    <w:rsid w:val="00A3486F"/>
    <w:rPr>
      <w:b/>
      <w:sz w:val="24"/>
      <w:lang w:val="en-US"/>
    </w:rPr>
  </w:style>
  <w:style w:type="paragraph" w:customStyle="1" w:styleId="Formatvorlageberschrift114PtUnterstrichen">
    <w:name w:val="Formatvorlage Überschrift 1 + 14 Pt. Unterstrichen"/>
    <w:basedOn w:val="Heading1"/>
    <w:rsid w:val="00F105A4"/>
    <w:rPr>
      <w:bCs/>
      <w:sz w:val="28"/>
    </w:rPr>
  </w:style>
  <w:style w:type="paragraph" w:customStyle="1" w:styleId="Formatvorlageberschrift114PtUnterstrichen1">
    <w:name w:val="Formatvorlage Überschrift 1 + 14 Pt. Unterstrichen1"/>
    <w:basedOn w:val="Heading1"/>
    <w:rsid w:val="001E7543"/>
    <w:rPr>
      <w:bCs/>
      <w:sz w:val="28"/>
      <w:u w:val="single"/>
    </w:rPr>
  </w:style>
  <w:style w:type="paragraph" w:customStyle="1" w:styleId="Formatvorlageberschrift114PtUnterstrichen2">
    <w:name w:val="Formatvorlage Überschrift 1 + 14 Pt. Unterstrichen2"/>
    <w:basedOn w:val="Heading1"/>
    <w:rsid w:val="0003203A"/>
    <w:rPr>
      <w:bCs/>
      <w:sz w:val="28"/>
      <w:u w:val="single"/>
    </w:rPr>
  </w:style>
  <w:style w:type="paragraph" w:customStyle="1" w:styleId="Formatvorlageberschrift114PtUnterstrichen3">
    <w:name w:val="Formatvorlage Überschrift 1 + 14 Pt. Unterstrichen3"/>
    <w:rsid w:val="0003203A"/>
    <w:rPr>
      <w:b/>
      <w:bCs/>
      <w:sz w:val="28"/>
      <w:u w:val="single"/>
    </w:rPr>
  </w:style>
  <w:style w:type="paragraph" w:customStyle="1" w:styleId="Formatvorlageberschrift114PtUnterstrichen4">
    <w:name w:val="Formatvorlage Überschrift 1 + 14 Pt. Unterstrichen4"/>
    <w:basedOn w:val="Formatvorlageberschrift114PtUnterstrichen"/>
    <w:next w:val="Normal"/>
    <w:rsid w:val="0003203A"/>
    <w:rPr>
      <w:bCs w:val="0"/>
    </w:rPr>
  </w:style>
  <w:style w:type="paragraph" w:customStyle="1" w:styleId="Formatvorlageberschrift114PtUnterstrichen5">
    <w:name w:val="Formatvorlage Überschrift 1 + 14 Pt. Unterstrichen5"/>
    <w:rsid w:val="0003203A"/>
    <w:rPr>
      <w:b/>
      <w:bCs/>
      <w:sz w:val="28"/>
      <w:u w:val="single"/>
    </w:rPr>
  </w:style>
  <w:style w:type="paragraph" w:customStyle="1" w:styleId="Formatvorlageberschrift114PtUnterstrichen6">
    <w:name w:val="Formatvorlage Überschrift 1 + 14 Pt. Unterstrichen6"/>
    <w:basedOn w:val="Heading1"/>
    <w:rsid w:val="0003203A"/>
    <w:rPr>
      <w:bCs/>
      <w:sz w:val="28"/>
      <w:u w:val="single"/>
    </w:rPr>
  </w:style>
  <w:style w:type="paragraph" w:customStyle="1" w:styleId="StyleHeading114ptUnderline">
    <w:name w:val="Style Heading 1 + 14 pt Underline"/>
    <w:basedOn w:val="Heading1"/>
    <w:next w:val="Heading1"/>
    <w:rsid w:val="006E3D61"/>
    <w:rPr>
      <w:bCs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5D7E-4339-4CEE-9089-72878E7B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1579</Words>
  <Characters>9954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Ex Libris (Deutschland) GmbH</Company>
  <LinksUpToDate>false</LinksUpToDate>
  <CharactersWithSpaces>11510</CharactersWithSpaces>
  <SharedDoc>false</SharedDoc>
  <HLinks>
    <vt:vector size="36" baseType="variant">
      <vt:variant>
        <vt:i4>1966137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_Toc173831874</vt:lpwstr>
      </vt:variant>
      <vt:variant>
        <vt:i4>1966137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_Toc173831873</vt:lpwstr>
      </vt:variant>
      <vt:variant>
        <vt:i4>1966137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_Toc173831872</vt:lpwstr>
      </vt:variant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_Toc173831871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_Toc173831870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_Toc173831869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sshuser</dc:creator>
  <cp:lastModifiedBy>Ralf Gellrich</cp:lastModifiedBy>
  <cp:revision>23</cp:revision>
  <cp:lastPrinted>2014-09-22T11:36:00Z</cp:lastPrinted>
  <dcterms:created xsi:type="dcterms:W3CDTF">2014-09-18T07:58:00Z</dcterms:created>
  <dcterms:modified xsi:type="dcterms:W3CDTF">2015-07-08T12:08:00Z</dcterms:modified>
</cp:coreProperties>
</file>